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1C7DA4">
      <w:r w:rsidRPr="001C7DA4">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artisticGlowEdges/>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1C7DA4">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B13F39" w:rsidRPr="00BA169A" w:rsidRDefault="00B13F3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B13F39" w:rsidRPr="00BA169A" w:rsidRDefault="00B13F39"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B13F39" w:rsidRPr="00FD2B09" w:rsidRDefault="00B13F39" w:rsidP="00317BDC">
                  <w:pPr>
                    <w:widowControl w:val="0"/>
                    <w:spacing w:line="520" w:lineRule="exact"/>
                    <w:rPr>
                      <w:color w:val="FFFFFE"/>
                      <w:w w:val="90"/>
                      <w:sz w:val="48"/>
                      <w:szCs w:val="48"/>
                    </w:rPr>
                  </w:pPr>
                </w:p>
              </w:txbxContent>
            </v:textbox>
            <w10:wrap anchory="margin"/>
          </v:shape>
        </w:pict>
      </w:r>
      <w:r w:rsidRPr="001C7DA4">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4C1C31"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2271257</wp:posOffset>
            </wp:positionH>
            <wp:positionV relativeFrom="paragraph">
              <wp:posOffset>2329185</wp:posOffset>
            </wp:positionV>
            <wp:extent cx="1777945" cy="2806418"/>
            <wp:effectExtent l="19050" t="0" r="0" b="0"/>
            <wp:wrapNone/>
            <wp:docPr id="1" name="Picture 0" descr="1965-3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5-31500.JPG"/>
                    <pic:cNvPicPr/>
                  </pic:nvPicPr>
                  <pic:blipFill>
                    <a:blip r:embed="rId9" cstate="print"/>
                    <a:srcRect l="45496" t="12066" r="29339" b="13392"/>
                    <a:stretch>
                      <a:fillRect/>
                    </a:stretch>
                  </pic:blipFill>
                  <pic:spPr>
                    <a:xfrm>
                      <a:off x="0" y="0"/>
                      <a:ext cx="1777945" cy="2806418"/>
                    </a:xfrm>
                    <a:prstGeom prst="rect">
                      <a:avLst/>
                    </a:prstGeom>
                  </pic:spPr>
                </pic:pic>
              </a:graphicData>
            </a:graphic>
          </wp:anchor>
        </w:drawing>
      </w:r>
      <w:r w:rsidR="001C7DA4">
        <w:rPr>
          <w:noProof/>
        </w:rPr>
        <w:pict>
          <v:shape id="Text Box 15" o:spid="_x0000_s2061" type="#_x0000_t202" style="position:absolute;margin-left:305.7pt;margin-top:220.85pt;width:270.25pt;height:229.1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170FAC" w:rsidRDefault="004C1C31" w:rsidP="00170FAC">
                  <w:pPr>
                    <w:pStyle w:val="ListParagraph"/>
                    <w:numPr>
                      <w:ilvl w:val="0"/>
                      <w:numId w:val="9"/>
                    </w:numPr>
                    <w:spacing w:before="100" w:beforeAutospacing="1" w:after="100" w:afterAutospacing="1"/>
                    <w:rPr>
                      <w:color w:val="000000"/>
                      <w:kern w:val="0"/>
                    </w:rPr>
                  </w:pPr>
                  <w:r>
                    <w:rPr>
                      <w:color w:val="000000"/>
                      <w:kern w:val="0"/>
                    </w:rPr>
                    <w:t>For 15L and 36L vessels</w:t>
                  </w:r>
                </w:p>
                <w:p w:rsidR="004C1C31" w:rsidRPr="004C1C31" w:rsidRDefault="004C1C31" w:rsidP="004C1C31">
                  <w:pPr>
                    <w:pStyle w:val="ListParagraph"/>
                    <w:numPr>
                      <w:ilvl w:val="0"/>
                      <w:numId w:val="9"/>
                    </w:numPr>
                    <w:spacing w:before="100" w:beforeAutospacing="1" w:after="100" w:afterAutospacing="1"/>
                    <w:rPr>
                      <w:color w:val="000000"/>
                      <w:kern w:val="0"/>
                    </w:rPr>
                  </w:pPr>
                  <w:r>
                    <w:rPr>
                      <w:color w:val="000000"/>
                      <w:kern w:val="0"/>
                    </w:rPr>
                    <w:t>Micro Carrier Impeller Assemblies are compatible with Bellco Micro Carrier Spin Flasks</w:t>
                  </w:r>
                </w:p>
                <w:p w:rsidR="00A1006A" w:rsidRDefault="004C1C31" w:rsidP="00A1006A">
                  <w:pPr>
                    <w:pStyle w:val="ListParagraph"/>
                    <w:numPr>
                      <w:ilvl w:val="0"/>
                      <w:numId w:val="9"/>
                    </w:numPr>
                    <w:spacing w:before="100" w:beforeAutospacing="1" w:after="100" w:afterAutospacing="1"/>
                    <w:rPr>
                      <w:color w:val="000000"/>
                      <w:kern w:val="0"/>
                    </w:rPr>
                  </w:pPr>
                  <w:r>
                    <w:rPr>
                      <w:color w:val="000000"/>
                      <w:kern w:val="0"/>
                    </w:rPr>
                    <w:t>Consists of a Paddle, Plug, Magnet Holder, and Magnet</w:t>
                  </w:r>
                </w:p>
                <w:p w:rsidR="004C1C31" w:rsidRDefault="004C1C31" w:rsidP="00A1006A">
                  <w:pPr>
                    <w:pStyle w:val="ListParagraph"/>
                    <w:numPr>
                      <w:ilvl w:val="0"/>
                      <w:numId w:val="9"/>
                    </w:numPr>
                    <w:spacing w:before="100" w:beforeAutospacing="1" w:after="100" w:afterAutospacing="1"/>
                    <w:rPr>
                      <w:color w:val="000000"/>
                      <w:kern w:val="0"/>
                    </w:rPr>
                  </w:pPr>
                  <w:r>
                    <w:rPr>
                      <w:color w:val="000000"/>
                      <w:kern w:val="0"/>
                    </w:rPr>
                    <w:t>Paddle: PFTE, 241.3mm W x 76.2mm H x 1.59mm D</w:t>
                  </w:r>
                </w:p>
                <w:p w:rsidR="004C1C31" w:rsidRDefault="004C1C31" w:rsidP="00A1006A">
                  <w:pPr>
                    <w:pStyle w:val="ListParagraph"/>
                    <w:numPr>
                      <w:ilvl w:val="0"/>
                      <w:numId w:val="9"/>
                    </w:numPr>
                    <w:spacing w:before="100" w:beforeAutospacing="1" w:after="100" w:afterAutospacing="1"/>
                    <w:rPr>
                      <w:color w:val="000000"/>
                      <w:kern w:val="0"/>
                    </w:rPr>
                  </w:pPr>
                  <w:r>
                    <w:rPr>
                      <w:color w:val="000000"/>
                      <w:kern w:val="0"/>
                    </w:rPr>
                    <w:t xml:space="preserve">Plug: White Silicone, </w:t>
                  </w:r>
                  <w:r w:rsidR="00FA49BD">
                    <w:rPr>
                      <w:color w:val="000000"/>
                      <w:kern w:val="0"/>
                    </w:rPr>
                    <w:t>14.3mm OD x 7.9mm H</w:t>
                  </w:r>
                </w:p>
                <w:p w:rsidR="004C1C31" w:rsidRDefault="004C1C31" w:rsidP="00A1006A">
                  <w:pPr>
                    <w:pStyle w:val="ListParagraph"/>
                    <w:numPr>
                      <w:ilvl w:val="0"/>
                      <w:numId w:val="9"/>
                    </w:numPr>
                    <w:spacing w:before="100" w:beforeAutospacing="1" w:after="100" w:afterAutospacing="1"/>
                    <w:rPr>
                      <w:color w:val="000000"/>
                      <w:kern w:val="0"/>
                    </w:rPr>
                  </w:pPr>
                  <w:r>
                    <w:rPr>
                      <w:color w:val="000000"/>
                      <w:kern w:val="0"/>
                    </w:rPr>
                    <w:t xml:space="preserve">Magnet Holder: White PTFE, </w:t>
                  </w:r>
                  <w:r w:rsidR="00FF6DAA">
                    <w:rPr>
                      <w:color w:val="000000"/>
                      <w:kern w:val="0"/>
                    </w:rPr>
                    <w:t>25.4mm OD x 108mm OAL</w:t>
                  </w:r>
                </w:p>
                <w:p w:rsidR="00FA49BD" w:rsidRDefault="00FA49BD" w:rsidP="00A1006A">
                  <w:pPr>
                    <w:pStyle w:val="ListParagraph"/>
                    <w:numPr>
                      <w:ilvl w:val="0"/>
                      <w:numId w:val="9"/>
                    </w:numPr>
                    <w:spacing w:before="100" w:beforeAutospacing="1" w:after="100" w:afterAutospacing="1"/>
                    <w:rPr>
                      <w:color w:val="000000"/>
                      <w:kern w:val="0"/>
                    </w:rPr>
                  </w:pPr>
                  <w:r>
                    <w:rPr>
                      <w:color w:val="000000"/>
                      <w:kern w:val="0"/>
                    </w:rPr>
                    <w:t>Magnet Holder Extension: White PTFE, 25.4mm OD x 225.5mm OAL</w:t>
                  </w:r>
                </w:p>
                <w:p w:rsidR="004C1C31" w:rsidRPr="00EB7E87" w:rsidRDefault="004C1C31" w:rsidP="00A1006A">
                  <w:pPr>
                    <w:pStyle w:val="ListParagraph"/>
                    <w:numPr>
                      <w:ilvl w:val="0"/>
                      <w:numId w:val="9"/>
                    </w:numPr>
                    <w:spacing w:before="100" w:beforeAutospacing="1" w:after="100" w:afterAutospacing="1"/>
                    <w:rPr>
                      <w:color w:val="000000"/>
                      <w:kern w:val="0"/>
                    </w:rPr>
                  </w:pPr>
                  <w:r>
                    <w:rPr>
                      <w:color w:val="000000"/>
                      <w:kern w:val="0"/>
                    </w:rPr>
                    <w:t xml:space="preserve">Magnet: PTFE coated magnet, </w:t>
                  </w:r>
                  <w:r w:rsidR="00FF6DAA">
                    <w:rPr>
                      <w:color w:val="000000"/>
                      <w:kern w:val="0"/>
                    </w:rPr>
                    <w:t>19.1mm OD x 82.6mm OAL</w:t>
                  </w:r>
                </w:p>
                <w:p w:rsidR="00B13F39" w:rsidRPr="00A1006A" w:rsidRDefault="00B13F39" w:rsidP="00A1006A">
                  <w:pPr>
                    <w:rPr>
                      <w:szCs w:val="11"/>
                    </w:rPr>
                  </w:pPr>
                </w:p>
              </w:txbxContent>
            </v:textbox>
            <w10:wrap anchorx="margin" anchory="page"/>
          </v:shape>
        </w:pict>
      </w:r>
      <w:r w:rsidR="001C7DA4">
        <w:rPr>
          <w:noProof/>
        </w:rPr>
        <w:pict>
          <v:shape id="Text Box 23" o:spid="_x0000_s2063" type="#_x0000_t202" style="position:absolute;margin-left:174.9pt;margin-top:428.5pt;width:391.5pt;height:49.5pt;z-index:251709952;visibility:visible;mso-wrap-style:square;mso-width-percent:0;mso-height-percent:0;mso-wrap-distance-left:2.88pt;mso-wrap-distance-top:2.88pt;mso-wrap-distance-right:2.88pt;mso-wrap-distance-bottom:2.88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B13F39" w:rsidRPr="005D119B" w:rsidRDefault="00B13F39"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1C7DA4" w:rsidRPr="001C7DA4">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72.4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1C7DA4">
        <w:rPr>
          <w:noProof/>
        </w:rPr>
        <w:pict>
          <v:shape id="Text Box 25" o:spid="_x0000_s2062" type="#_x0000_t202" style="position:absolute;margin-left:410.25pt;margin-top:527pt;width:134.4pt;height:170.45pt;z-index:251707904;visibility:visible;mso-wrap-style:square;mso-width-percent:0;mso-height-percent:0;mso-wrap-distance-left:2.88pt;mso-wrap-distance-top:2.88pt;mso-wrap-distance-right:2.88pt;mso-wrap-distance-bottom:2.88pt;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B13F39" w:rsidRPr="00975C01" w:rsidRDefault="00B13F39"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B13F39" w:rsidRPr="00975C01" w:rsidRDefault="00B13F39" w:rsidP="00B34C5F">
                  <w:pPr>
                    <w:widowControl w:val="0"/>
                    <w:spacing w:line="100" w:lineRule="exact"/>
                    <w:rPr>
                      <w:color w:val="0070C0"/>
                      <w:w w:val="90"/>
                      <w:sz w:val="18"/>
                      <w:szCs w:val="18"/>
                    </w:rPr>
                  </w:pPr>
                </w:p>
                <w:p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Technical Support</w:t>
                  </w:r>
                </w:p>
                <w:p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Customer Service</w:t>
                  </w:r>
                </w:p>
                <w:p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Application Support</w:t>
                  </w:r>
                </w:p>
                <w:p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1C7DA4" w:rsidRPr="001C7DA4">
        <w:rPr>
          <w:noProof/>
          <w:color w:val="auto"/>
          <w:kern w:val="0"/>
          <w:sz w:val="24"/>
          <w:szCs w:val="24"/>
        </w:rPr>
        <w:pict>
          <v:shape id="Text Box 16" o:spid="_x0000_s2060" type="#_x0000_t202" style="position:absolute;margin-left:162.85pt;margin-top:501.95pt;width:198pt;height:243pt;z-index:251653632;visibility:visible;mso-wrap-style:square;mso-width-percent:0;mso-height-percent:0;mso-wrap-distance-left:2.88pt;mso-wrap-distance-top:2.88pt;mso-wrap-distance-right:2.88pt;mso-wrap-distance-bottom:2.88pt;mso-position-horizontal-relative:text;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B13F39" w:rsidRPr="0002447A" w:rsidRDefault="00B13F39" w:rsidP="0002447A">
                  <w:pPr>
                    <w:widowControl w:val="0"/>
                    <w:spacing w:line="320" w:lineRule="exact"/>
                    <w:rPr>
                      <w:b/>
                      <w:bCs/>
                      <w:color w:val="auto"/>
                      <w:w w:val="90"/>
                    </w:rPr>
                  </w:pPr>
                  <w:r>
                    <w:rPr>
                      <w:b/>
                      <w:bCs/>
                      <w:color w:val="auto"/>
                      <w:spacing w:val="20"/>
                      <w:w w:val="90"/>
                    </w:rPr>
                    <w:t>ABOUT OUR GLASS ITEMS</w:t>
                  </w:r>
                </w:p>
                <w:p w:rsidR="00B13F39" w:rsidRDefault="00B13F39"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B13F39" w:rsidRPr="0002447A" w:rsidRDefault="00B13F39" w:rsidP="0002447A">
                  <w:pPr>
                    <w:widowControl w:val="0"/>
                    <w:spacing w:line="320" w:lineRule="exact"/>
                    <w:rPr>
                      <w:color w:val="auto"/>
                      <w:sz w:val="15"/>
                      <w:szCs w:val="15"/>
                    </w:rPr>
                  </w:pPr>
                </w:p>
                <w:p w:rsidR="00B13F39" w:rsidRPr="0002447A" w:rsidRDefault="00B13F39" w:rsidP="0002447A">
                  <w:pPr>
                    <w:widowControl w:val="0"/>
                    <w:spacing w:line="320" w:lineRule="exact"/>
                    <w:rPr>
                      <w:b/>
                      <w:bCs/>
                      <w:color w:val="auto"/>
                      <w:w w:val="90"/>
                    </w:rPr>
                  </w:pPr>
                  <w:r w:rsidRPr="0002447A">
                    <w:rPr>
                      <w:b/>
                      <w:bCs/>
                      <w:color w:val="auto"/>
                      <w:spacing w:val="20"/>
                      <w:w w:val="90"/>
                    </w:rPr>
                    <w:t>TECHNICAL SUPPORT</w:t>
                  </w:r>
                </w:p>
                <w:p w:rsidR="00B13F39" w:rsidRPr="0002447A" w:rsidRDefault="00B13F39"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B13F39" w:rsidRPr="0002447A" w:rsidRDefault="00B13F39" w:rsidP="00C70179">
                  <w:pPr>
                    <w:widowControl w:val="0"/>
                    <w:spacing w:line="320" w:lineRule="exact"/>
                    <w:rPr>
                      <w:color w:val="676767"/>
                    </w:rPr>
                  </w:pPr>
                </w:p>
              </w:txbxContent>
            </v:textbox>
            <w10:wrap anchory="page"/>
          </v:shape>
        </w:pict>
      </w:r>
      <w:r w:rsidR="001C7DA4" w:rsidRPr="001C7DA4">
        <w:rPr>
          <w:noProof/>
          <w:color w:val="auto"/>
          <w:kern w:val="0"/>
          <w:sz w:val="24"/>
          <w:szCs w:val="24"/>
        </w:rPr>
        <w:pict>
          <v:shape id="_x0000_s2057" type="#_x0000_t202" style="position:absolute;margin-left:174.9pt;margin-top:168.45pt;width:400.95pt;height:45.9pt;z-index:251660800;visibility:visible;mso-height-percent:0;mso-wrap-distance-left:2.88pt;mso-wrap-distance-top:2.88pt;mso-wrap-distance-right:2.88pt;mso-wrap-distance-bottom:2.88pt;mso-position-horizontal:absolute;mso-position-horizontal-relative:text;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B13F39" w:rsidRPr="00297170" w:rsidRDefault="004C1C31" w:rsidP="00317BDC">
                  <w:pPr>
                    <w:widowControl w:val="0"/>
                    <w:spacing w:line="480" w:lineRule="exact"/>
                    <w:rPr>
                      <w:b/>
                      <w:bCs/>
                      <w:color w:val="0070C0"/>
                      <w:w w:val="90"/>
                      <w:sz w:val="40"/>
                      <w:szCs w:val="48"/>
                    </w:rPr>
                  </w:pPr>
                  <w:r>
                    <w:rPr>
                      <w:b/>
                      <w:bCs/>
                      <w:color w:val="0070C0"/>
                      <w:w w:val="90"/>
                      <w:sz w:val="40"/>
                      <w:szCs w:val="48"/>
                    </w:rPr>
                    <w:t>Micro Carrier Impeller Assembly, 15L/36L</w:t>
                  </w:r>
                </w:p>
                <w:p w:rsidR="00B13F39" w:rsidRPr="00965331" w:rsidRDefault="00B13F39"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Pr>
                      <w:color w:val="2E3640"/>
                      <w:sz w:val="18"/>
                      <w:szCs w:val="18"/>
                    </w:rPr>
                    <w:t>1965-</w:t>
                  </w:r>
                  <w:r w:rsidR="004C1C31">
                    <w:rPr>
                      <w:color w:val="2E3640"/>
                      <w:sz w:val="18"/>
                      <w:szCs w:val="18"/>
                    </w:rPr>
                    <w:t>31500</w:t>
                  </w:r>
                </w:p>
                <w:p w:rsidR="00B13F39" w:rsidRPr="00D85C07" w:rsidRDefault="00B13F39" w:rsidP="00317BDC">
                  <w:pPr>
                    <w:widowControl w:val="0"/>
                    <w:spacing w:line="480" w:lineRule="exact"/>
                    <w:rPr>
                      <w:b/>
                      <w:bCs/>
                      <w:color w:val="2E3640"/>
                      <w:w w:val="90"/>
                      <w:sz w:val="48"/>
                      <w:szCs w:val="48"/>
                    </w:rPr>
                  </w:pPr>
                </w:p>
              </w:txbxContent>
            </v:textbox>
            <w10:wrap anchory="page"/>
          </v:shape>
        </w:pict>
      </w:r>
      <w:r w:rsidR="001C7DA4" w:rsidRPr="001C7DA4">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B13F39" w:rsidRPr="00AB4DE2" w:rsidRDefault="00B13F39"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B13F39" w:rsidRPr="00AB4DE2" w:rsidRDefault="00B13F39"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B13F39" w:rsidRDefault="00B13F39" w:rsidP="00317BDC">
                  <w:pPr>
                    <w:widowControl w:val="0"/>
                    <w:spacing w:line="320" w:lineRule="exact"/>
                    <w:rPr>
                      <w:rFonts w:ascii="Arial" w:hAnsi="Arial" w:cs="Arial"/>
                      <w:color w:val="FFFFFE"/>
                      <w:sz w:val="15"/>
                      <w:szCs w:val="15"/>
                    </w:rPr>
                  </w:pPr>
                </w:p>
                <w:p w:rsidR="00B13F39" w:rsidRPr="00AB4DE2" w:rsidRDefault="00B13F39"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B13F39" w:rsidRPr="00AB4DE2" w:rsidRDefault="00B13F39"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1C7DA4" w:rsidRPr="001C7DA4">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B13F39" w:rsidRPr="00D85C07" w:rsidRDefault="00B13F39"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1C7DA4" w:rsidRPr="001C7DA4">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F39" w:rsidRDefault="00B13F39" w:rsidP="006843CF">
      <w:r>
        <w:separator/>
      </w:r>
    </w:p>
  </w:endnote>
  <w:endnote w:type="continuationSeparator" w:id="0">
    <w:p w:rsidR="00B13F39" w:rsidRDefault="00B13F39"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39" w:rsidRDefault="00B13F39"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B13F39" w:rsidRDefault="00B13F39" w:rsidP="00277CE2">
    <w:pPr>
      <w:pStyle w:val="Footer"/>
      <w:jc w:val="right"/>
    </w:pPr>
    <w:r>
      <w:t xml:space="preserve">340 </w:t>
    </w:r>
    <w:proofErr w:type="spellStart"/>
    <w:r>
      <w:t>Edrudo</w:t>
    </w:r>
    <w:proofErr w:type="spellEnd"/>
    <w:r>
      <w:t xml:space="preserve"> Rd. </w:t>
    </w:r>
  </w:p>
  <w:p w:rsidR="00B13F39" w:rsidRDefault="00B13F39" w:rsidP="00277CE2">
    <w:pPr>
      <w:pStyle w:val="Footer"/>
      <w:jc w:val="right"/>
    </w:pPr>
    <w:r>
      <w:t>Vineland, NJ 08360</w:t>
    </w:r>
  </w:p>
  <w:p w:rsidR="00B13F39" w:rsidRDefault="00B13F39" w:rsidP="00277CE2">
    <w:pPr>
      <w:pStyle w:val="Footer"/>
      <w:jc w:val="right"/>
    </w:pPr>
    <w:r>
      <w:t>1-800-257-7043</w:t>
    </w:r>
  </w:p>
  <w:p w:rsidR="00B13F39" w:rsidRDefault="00B13F39" w:rsidP="00277CE2">
    <w:pPr>
      <w:pStyle w:val="Footer"/>
      <w:jc w:val="right"/>
    </w:pPr>
    <w:r>
      <w:t>www.bellcoglass.com</w:t>
    </w:r>
  </w:p>
  <w:p w:rsidR="00B13F39" w:rsidRDefault="00B13F39"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F39" w:rsidRDefault="00B13F39" w:rsidP="006843CF">
      <w:r>
        <w:separator/>
      </w:r>
    </w:p>
  </w:footnote>
  <w:footnote w:type="continuationSeparator" w:id="0">
    <w:p w:rsidR="00B13F39" w:rsidRDefault="00B13F39"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92AD6"/>
    <w:rsid w:val="000D247E"/>
    <w:rsid w:val="00114C4E"/>
    <w:rsid w:val="00117A40"/>
    <w:rsid w:val="00121812"/>
    <w:rsid w:val="001318E9"/>
    <w:rsid w:val="00170FAC"/>
    <w:rsid w:val="00192727"/>
    <w:rsid w:val="00194B1B"/>
    <w:rsid w:val="001B326D"/>
    <w:rsid w:val="001C7DA4"/>
    <w:rsid w:val="00202E10"/>
    <w:rsid w:val="00235830"/>
    <w:rsid w:val="002446B7"/>
    <w:rsid w:val="0026792C"/>
    <w:rsid w:val="00277CE2"/>
    <w:rsid w:val="00296EF5"/>
    <w:rsid w:val="00297170"/>
    <w:rsid w:val="00317BDC"/>
    <w:rsid w:val="00333C62"/>
    <w:rsid w:val="00335AA7"/>
    <w:rsid w:val="00382898"/>
    <w:rsid w:val="00386C7D"/>
    <w:rsid w:val="00387A59"/>
    <w:rsid w:val="003B7DE5"/>
    <w:rsid w:val="003C20BD"/>
    <w:rsid w:val="003F1DAC"/>
    <w:rsid w:val="004527CF"/>
    <w:rsid w:val="00467570"/>
    <w:rsid w:val="004953EC"/>
    <w:rsid w:val="004C1C31"/>
    <w:rsid w:val="004E17D6"/>
    <w:rsid w:val="005248AA"/>
    <w:rsid w:val="00595839"/>
    <w:rsid w:val="005A640A"/>
    <w:rsid w:val="005D119B"/>
    <w:rsid w:val="005F70E4"/>
    <w:rsid w:val="00606D3B"/>
    <w:rsid w:val="00664A87"/>
    <w:rsid w:val="006843CF"/>
    <w:rsid w:val="00687CD4"/>
    <w:rsid w:val="00727C21"/>
    <w:rsid w:val="00786D16"/>
    <w:rsid w:val="00786EB5"/>
    <w:rsid w:val="00794852"/>
    <w:rsid w:val="007C38DB"/>
    <w:rsid w:val="007E502C"/>
    <w:rsid w:val="007F3497"/>
    <w:rsid w:val="00804C50"/>
    <w:rsid w:val="00873F6A"/>
    <w:rsid w:val="00874EE3"/>
    <w:rsid w:val="00887C0E"/>
    <w:rsid w:val="008A6C5F"/>
    <w:rsid w:val="00900409"/>
    <w:rsid w:val="00901B0E"/>
    <w:rsid w:val="00904EDB"/>
    <w:rsid w:val="00965331"/>
    <w:rsid w:val="00975C01"/>
    <w:rsid w:val="009E1C5E"/>
    <w:rsid w:val="00A1006A"/>
    <w:rsid w:val="00A367AC"/>
    <w:rsid w:val="00A40F88"/>
    <w:rsid w:val="00AB4DE2"/>
    <w:rsid w:val="00B024DE"/>
    <w:rsid w:val="00B13F39"/>
    <w:rsid w:val="00B34C5F"/>
    <w:rsid w:val="00B52094"/>
    <w:rsid w:val="00B91B13"/>
    <w:rsid w:val="00BA169A"/>
    <w:rsid w:val="00BB2DBA"/>
    <w:rsid w:val="00BC48DA"/>
    <w:rsid w:val="00BE7F0C"/>
    <w:rsid w:val="00C102F9"/>
    <w:rsid w:val="00C47C64"/>
    <w:rsid w:val="00C70179"/>
    <w:rsid w:val="00CA0D51"/>
    <w:rsid w:val="00CF33E2"/>
    <w:rsid w:val="00D43115"/>
    <w:rsid w:val="00D52AC5"/>
    <w:rsid w:val="00D75383"/>
    <w:rsid w:val="00D85C07"/>
    <w:rsid w:val="00DC3602"/>
    <w:rsid w:val="00E04163"/>
    <w:rsid w:val="00E556A0"/>
    <w:rsid w:val="00E65CBA"/>
    <w:rsid w:val="00EB2B21"/>
    <w:rsid w:val="00EB7E87"/>
    <w:rsid w:val="00EC5A49"/>
    <w:rsid w:val="00F108C2"/>
    <w:rsid w:val="00FA49BD"/>
    <w:rsid w:val="00FD2B09"/>
    <w:rsid w:val="00FF6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297170"/>
    <w:rPr>
      <w:rFonts w:ascii="Tahoma" w:hAnsi="Tahoma" w:cs="Tahoma"/>
      <w:sz w:val="16"/>
      <w:szCs w:val="16"/>
    </w:rPr>
  </w:style>
  <w:style w:type="character" w:customStyle="1" w:styleId="BalloonTextChar">
    <w:name w:val="Balloon Text Char"/>
    <w:basedOn w:val="DefaultParagraphFont"/>
    <w:link w:val="BalloonText"/>
    <w:semiHidden/>
    <w:rsid w:val="00297170"/>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25</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5</cp:revision>
  <cp:lastPrinted>2022-05-24T18:30:00Z</cp:lastPrinted>
  <dcterms:created xsi:type="dcterms:W3CDTF">2022-08-03T20:00:00Z</dcterms:created>
  <dcterms:modified xsi:type="dcterms:W3CDTF">2022-08-03T20:25:00Z</dcterms:modified>
</cp:coreProperties>
</file>