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240982">
      <w:r w:rsidRPr="00240982">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240982">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240982">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0302D3"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2228850</wp:posOffset>
            </wp:positionH>
            <wp:positionV relativeFrom="paragraph">
              <wp:posOffset>2311400</wp:posOffset>
            </wp:positionV>
            <wp:extent cx="1524000" cy="2457450"/>
            <wp:effectExtent l="19050" t="0" r="0" b="0"/>
            <wp:wrapNone/>
            <wp:docPr id="2" name="Picture 1" descr="2047-0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7-00125.JPG"/>
                    <pic:cNvPicPr/>
                  </pic:nvPicPr>
                  <pic:blipFill>
                    <a:blip r:embed="rId9" cstate="print"/>
                    <a:srcRect l="40104" t="4726" r="33464" b="13682"/>
                    <a:stretch>
                      <a:fillRect/>
                    </a:stretch>
                  </pic:blipFill>
                  <pic:spPr>
                    <a:xfrm>
                      <a:off x="0" y="0"/>
                      <a:ext cx="1524000" cy="2457450"/>
                    </a:xfrm>
                    <a:prstGeom prst="rect">
                      <a:avLst/>
                    </a:prstGeom>
                  </pic:spPr>
                </pic:pic>
              </a:graphicData>
            </a:graphic>
          </wp:anchor>
        </w:drawing>
      </w:r>
      <w:r w:rsidR="00240982">
        <w:rPr>
          <w:noProof/>
        </w:rPr>
        <w:pict>
          <v:shape id="Text Box 15" o:spid="_x0000_s2061" type="#_x0000_t202" style="position:absolute;margin-left:285pt;margin-top:210.1pt;width:291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E769EF" w:rsidRPr="00E769EF" w:rsidRDefault="00E769EF" w:rsidP="00E769EF">
                  <w:pPr>
                    <w:pStyle w:val="ListParagraph"/>
                    <w:widowControl w:val="0"/>
                    <w:numPr>
                      <w:ilvl w:val="0"/>
                      <w:numId w:val="10"/>
                    </w:numPr>
                    <w:spacing w:line="280" w:lineRule="exact"/>
                    <w:rPr>
                      <w:color w:val="2E3640"/>
                      <w:sz w:val="11"/>
                      <w:szCs w:val="11"/>
                    </w:rPr>
                  </w:pPr>
                  <w:proofErr w:type="spellStart"/>
                  <w:r>
                    <w:rPr>
                      <w:color w:val="2E3640"/>
                      <w:szCs w:val="11"/>
                    </w:rPr>
                    <w:t>Hungate</w:t>
                  </w:r>
                  <w:proofErr w:type="spellEnd"/>
                  <w:r>
                    <w:rPr>
                      <w:color w:val="2E3640"/>
                      <w:szCs w:val="11"/>
                    </w:rPr>
                    <w:t xml:space="preserve"> Culture Tubes are designed for maintaining anaerobic culture conditions</w:t>
                  </w:r>
                </w:p>
                <w:p w:rsidR="00E769EF" w:rsidRPr="00E769EF" w:rsidRDefault="00E769EF" w:rsidP="00E769EF">
                  <w:pPr>
                    <w:pStyle w:val="ListParagraph"/>
                    <w:widowControl w:val="0"/>
                    <w:numPr>
                      <w:ilvl w:val="0"/>
                      <w:numId w:val="10"/>
                    </w:numPr>
                    <w:spacing w:line="280" w:lineRule="exact"/>
                    <w:rPr>
                      <w:color w:val="2E3640"/>
                      <w:sz w:val="11"/>
                      <w:szCs w:val="11"/>
                    </w:rPr>
                  </w:pPr>
                  <w:r>
                    <w:rPr>
                      <w:color w:val="2E3640"/>
                      <w:szCs w:val="11"/>
                    </w:rPr>
                    <w:t>Dimensions: 16mm OD x 125mm OAL</w:t>
                  </w:r>
                </w:p>
                <w:p w:rsidR="00E769EF" w:rsidRPr="00E769EF" w:rsidRDefault="00E769EF" w:rsidP="00E769EF">
                  <w:pPr>
                    <w:pStyle w:val="ListParagraph"/>
                    <w:widowControl w:val="0"/>
                    <w:numPr>
                      <w:ilvl w:val="0"/>
                      <w:numId w:val="10"/>
                    </w:numPr>
                    <w:spacing w:line="280" w:lineRule="exact"/>
                    <w:rPr>
                      <w:color w:val="2E3640"/>
                      <w:sz w:val="11"/>
                      <w:szCs w:val="11"/>
                    </w:rPr>
                  </w:pPr>
                  <w:r>
                    <w:rPr>
                      <w:color w:val="2E3640"/>
                      <w:szCs w:val="11"/>
                    </w:rPr>
                    <w:t>Material: Type 1 Class A Borosilicate</w:t>
                  </w:r>
                </w:p>
                <w:p w:rsidR="00E769EF" w:rsidRPr="00E769EF" w:rsidRDefault="00E769EF" w:rsidP="00E769EF">
                  <w:pPr>
                    <w:pStyle w:val="ListParagraph"/>
                    <w:widowControl w:val="0"/>
                    <w:numPr>
                      <w:ilvl w:val="0"/>
                      <w:numId w:val="10"/>
                    </w:numPr>
                    <w:spacing w:line="280" w:lineRule="exact"/>
                    <w:rPr>
                      <w:color w:val="2E3640"/>
                      <w:sz w:val="11"/>
                      <w:szCs w:val="11"/>
                    </w:rPr>
                  </w:pPr>
                  <w:r>
                    <w:rPr>
                      <w:color w:val="2E3640"/>
                      <w:szCs w:val="11"/>
                    </w:rPr>
                    <w:t>Case Quantity: 250</w:t>
                  </w:r>
                </w:p>
                <w:p w:rsidR="00E769EF" w:rsidRPr="009131BD" w:rsidRDefault="00E769EF" w:rsidP="00E769EF">
                  <w:pPr>
                    <w:pStyle w:val="ListParagraph"/>
                    <w:widowControl w:val="0"/>
                    <w:numPr>
                      <w:ilvl w:val="0"/>
                      <w:numId w:val="10"/>
                    </w:numPr>
                    <w:spacing w:line="280" w:lineRule="exact"/>
                    <w:rPr>
                      <w:color w:val="2E3640"/>
                      <w:sz w:val="11"/>
                      <w:szCs w:val="11"/>
                    </w:rPr>
                  </w:pPr>
                  <w:r>
                    <w:rPr>
                      <w:color w:val="2E3640"/>
                      <w:szCs w:val="11"/>
                    </w:rPr>
                    <w:t>Screw caps available, catalog #2047-16000</w:t>
                  </w:r>
                </w:p>
                <w:p w:rsidR="009131BD" w:rsidRPr="00B34C5F" w:rsidRDefault="009131BD" w:rsidP="00E769EF">
                  <w:pPr>
                    <w:pStyle w:val="ListParagraph"/>
                    <w:widowControl w:val="0"/>
                    <w:numPr>
                      <w:ilvl w:val="0"/>
                      <w:numId w:val="10"/>
                    </w:numPr>
                    <w:spacing w:line="280" w:lineRule="exact"/>
                    <w:rPr>
                      <w:color w:val="2E3640"/>
                      <w:sz w:val="11"/>
                      <w:szCs w:val="11"/>
                    </w:rPr>
                  </w:pPr>
                  <w:r>
                    <w:rPr>
                      <w:color w:val="2E3640"/>
                      <w:szCs w:val="11"/>
                    </w:rPr>
                    <w:t>Septum stoppers available, catalog #2047-11600</w:t>
                  </w:r>
                </w:p>
              </w:txbxContent>
            </v:textbox>
            <w10:wrap anchorx="margin" anchory="page"/>
          </v:shape>
        </w:pict>
      </w:r>
      <w:r w:rsidR="00240982">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240982">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240982" w:rsidRPr="00240982">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240982" w:rsidRPr="00240982">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240982" w:rsidRPr="00240982">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240982" w:rsidRPr="00240982">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E769EF" w:rsidRPr="00EB7E87" w:rsidRDefault="00E769EF" w:rsidP="00317BDC">
                  <w:pPr>
                    <w:widowControl w:val="0"/>
                    <w:spacing w:line="480" w:lineRule="exact"/>
                    <w:rPr>
                      <w:b/>
                      <w:bCs/>
                      <w:color w:val="0070C0"/>
                      <w:w w:val="90"/>
                      <w:sz w:val="48"/>
                      <w:szCs w:val="48"/>
                    </w:rPr>
                  </w:pPr>
                  <w:proofErr w:type="spellStart"/>
                  <w:r>
                    <w:rPr>
                      <w:b/>
                      <w:bCs/>
                      <w:color w:val="0070C0"/>
                      <w:w w:val="90"/>
                      <w:sz w:val="48"/>
                      <w:szCs w:val="48"/>
                    </w:rPr>
                    <w:t>Hungate</w:t>
                  </w:r>
                  <w:proofErr w:type="spellEnd"/>
                  <w:r>
                    <w:rPr>
                      <w:b/>
                      <w:bCs/>
                      <w:color w:val="0070C0"/>
                      <w:w w:val="90"/>
                      <w:sz w:val="48"/>
                      <w:szCs w:val="48"/>
                    </w:rPr>
                    <w:t xml:space="preserve"> Tube</w:t>
                  </w:r>
                  <w:r w:rsidR="009131BD">
                    <w:rPr>
                      <w:b/>
                      <w:bCs/>
                      <w:color w:val="0070C0"/>
                      <w:w w:val="90"/>
                      <w:sz w:val="48"/>
                      <w:szCs w:val="48"/>
                    </w:rPr>
                    <w:t xml:space="preserve"> Only</w:t>
                  </w:r>
                  <w:r>
                    <w:rPr>
                      <w:b/>
                      <w:bCs/>
                      <w:color w:val="0070C0"/>
                      <w:w w:val="90"/>
                      <w:sz w:val="48"/>
                      <w:szCs w:val="48"/>
                    </w:rPr>
                    <w:t xml:space="preserve">, 16 x 125mm </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2047-00125</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240982" w:rsidRPr="00240982">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240982" w:rsidRPr="00240982">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D247E"/>
    <w:rsid w:val="0010090C"/>
    <w:rsid w:val="00114C4E"/>
    <w:rsid w:val="00117A40"/>
    <w:rsid w:val="00121812"/>
    <w:rsid w:val="001318E9"/>
    <w:rsid w:val="00192727"/>
    <w:rsid w:val="00194B1B"/>
    <w:rsid w:val="001B326D"/>
    <w:rsid w:val="00202E10"/>
    <w:rsid w:val="00235830"/>
    <w:rsid w:val="00240982"/>
    <w:rsid w:val="0026792C"/>
    <w:rsid w:val="00277CE2"/>
    <w:rsid w:val="00317BDC"/>
    <w:rsid w:val="00333C62"/>
    <w:rsid w:val="00334A7D"/>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6D3B"/>
    <w:rsid w:val="006843CF"/>
    <w:rsid w:val="00687CD4"/>
    <w:rsid w:val="00727C21"/>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65331"/>
    <w:rsid w:val="00967662"/>
    <w:rsid w:val="00975C01"/>
    <w:rsid w:val="009A575C"/>
    <w:rsid w:val="009E1C5E"/>
    <w:rsid w:val="00A367AC"/>
    <w:rsid w:val="00A40F88"/>
    <w:rsid w:val="00AB4DE2"/>
    <w:rsid w:val="00B024DE"/>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5C07"/>
    <w:rsid w:val="00DC3602"/>
    <w:rsid w:val="00E556A0"/>
    <w:rsid w:val="00E65CBA"/>
    <w:rsid w:val="00E769EF"/>
    <w:rsid w:val="00EB2B21"/>
    <w:rsid w:val="00EB7E87"/>
    <w:rsid w:val="00EC5A49"/>
    <w:rsid w:val="00EE756F"/>
    <w:rsid w:val="00F108C2"/>
    <w:rsid w:val="00F76F60"/>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2022-08-08T20:05:00Z</cp:lastPrinted>
  <dcterms:created xsi:type="dcterms:W3CDTF">2022-08-08T19:55:00Z</dcterms:created>
  <dcterms:modified xsi:type="dcterms:W3CDTF">2022-08-08T20:06:00Z</dcterms:modified>
</cp:coreProperties>
</file>