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AC6DFF">
      <w:r w:rsidRPr="00AC6DFF">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AC6DFF">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AC6DFF">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535ACD"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2247900</wp:posOffset>
            </wp:positionH>
            <wp:positionV relativeFrom="paragraph">
              <wp:posOffset>2273300</wp:posOffset>
            </wp:positionV>
            <wp:extent cx="2381250" cy="2314575"/>
            <wp:effectExtent l="19050" t="0" r="0" b="0"/>
            <wp:wrapNone/>
            <wp:docPr id="3" name="Picture 2" descr="2048-1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8-11020.JPG"/>
                    <pic:cNvPicPr/>
                  </pic:nvPicPr>
                  <pic:blipFill>
                    <a:blip r:embed="rId9" cstate="print"/>
                    <a:srcRect l="35807" t="16667" r="22005" b="4975"/>
                    <a:stretch>
                      <a:fillRect/>
                    </a:stretch>
                  </pic:blipFill>
                  <pic:spPr>
                    <a:xfrm>
                      <a:off x="0" y="0"/>
                      <a:ext cx="2381250" cy="2314575"/>
                    </a:xfrm>
                    <a:prstGeom prst="rect">
                      <a:avLst/>
                    </a:prstGeom>
                  </pic:spPr>
                </pic:pic>
              </a:graphicData>
            </a:graphic>
          </wp:anchor>
        </w:drawing>
      </w:r>
      <w:r>
        <w:rPr>
          <w:noProof/>
        </w:rPr>
        <w:pict>
          <v:shape id="Text Box 15" o:spid="_x0000_s2061" type="#_x0000_t202" style="position:absolute;margin-left:321.15pt;margin-top:204.1pt;width:258.75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716029" w:rsidRPr="0097098D" w:rsidRDefault="00226AC4" w:rsidP="0097098D">
                  <w:pPr>
                    <w:pStyle w:val="ListParagraph"/>
                    <w:widowControl w:val="0"/>
                    <w:numPr>
                      <w:ilvl w:val="0"/>
                      <w:numId w:val="10"/>
                    </w:numPr>
                    <w:spacing w:line="280" w:lineRule="exact"/>
                    <w:rPr>
                      <w:color w:val="2E3640"/>
                      <w:sz w:val="11"/>
                      <w:szCs w:val="11"/>
                    </w:rPr>
                  </w:pPr>
                  <w:r>
                    <w:rPr>
                      <w:color w:val="2E3640"/>
                      <w:szCs w:val="11"/>
                    </w:rPr>
                    <w:t>Aluminum seal</w:t>
                  </w:r>
                  <w:r w:rsidR="0097098D">
                    <w:rPr>
                      <w:color w:val="2E3640"/>
                      <w:szCs w:val="11"/>
                    </w:rPr>
                    <w:t>s aid in maintaining anaerobic conditions in anaerobic culture tubes</w:t>
                  </w:r>
                </w:p>
                <w:p w:rsidR="0097098D" w:rsidRPr="0097098D" w:rsidRDefault="0097098D" w:rsidP="0097098D">
                  <w:pPr>
                    <w:pStyle w:val="ListParagraph"/>
                    <w:widowControl w:val="0"/>
                    <w:numPr>
                      <w:ilvl w:val="0"/>
                      <w:numId w:val="10"/>
                    </w:numPr>
                    <w:spacing w:line="280" w:lineRule="exact"/>
                    <w:rPr>
                      <w:color w:val="2E3640"/>
                      <w:sz w:val="11"/>
                      <w:szCs w:val="11"/>
                    </w:rPr>
                  </w:pPr>
                  <w:r>
                    <w:rPr>
                      <w:color w:val="2E3640"/>
                      <w:szCs w:val="11"/>
                    </w:rPr>
                    <w:t>Seal crimper adheres aluminum seal to mouth of tube to provide leak proof security</w:t>
                  </w:r>
                </w:p>
                <w:p w:rsidR="0097098D" w:rsidRPr="0097098D" w:rsidRDefault="0097098D" w:rsidP="0097098D">
                  <w:pPr>
                    <w:pStyle w:val="ListParagraph"/>
                    <w:widowControl w:val="0"/>
                    <w:numPr>
                      <w:ilvl w:val="0"/>
                      <w:numId w:val="10"/>
                    </w:numPr>
                    <w:spacing w:line="280" w:lineRule="exact"/>
                    <w:rPr>
                      <w:color w:val="2E3640"/>
                      <w:sz w:val="11"/>
                      <w:szCs w:val="11"/>
                    </w:rPr>
                  </w:pPr>
                  <w:r>
                    <w:rPr>
                      <w:color w:val="2E3640"/>
                      <w:szCs w:val="11"/>
                    </w:rPr>
                    <w:t>For 20mm OD tubes</w:t>
                  </w:r>
                </w:p>
                <w:p w:rsidR="0097098D" w:rsidRPr="00535ACD" w:rsidRDefault="0097098D" w:rsidP="0097098D">
                  <w:pPr>
                    <w:pStyle w:val="ListParagraph"/>
                    <w:widowControl w:val="0"/>
                    <w:numPr>
                      <w:ilvl w:val="0"/>
                      <w:numId w:val="10"/>
                    </w:numPr>
                    <w:spacing w:line="280" w:lineRule="exact"/>
                    <w:rPr>
                      <w:color w:val="2E3640"/>
                      <w:sz w:val="11"/>
                      <w:szCs w:val="11"/>
                    </w:rPr>
                  </w:pPr>
                  <w:r>
                    <w:rPr>
                      <w:color w:val="2E3640"/>
                      <w:szCs w:val="11"/>
                    </w:rPr>
                    <w:t>Natural aluminum finish</w:t>
                  </w:r>
                </w:p>
                <w:p w:rsidR="00535ACD" w:rsidRPr="0097098D" w:rsidRDefault="00535ACD" w:rsidP="0097098D">
                  <w:pPr>
                    <w:pStyle w:val="ListParagraph"/>
                    <w:widowControl w:val="0"/>
                    <w:numPr>
                      <w:ilvl w:val="0"/>
                      <w:numId w:val="10"/>
                    </w:numPr>
                    <w:spacing w:line="280" w:lineRule="exact"/>
                    <w:rPr>
                      <w:color w:val="2E3640"/>
                      <w:sz w:val="11"/>
                      <w:szCs w:val="11"/>
                    </w:rPr>
                  </w:pPr>
                  <w:r>
                    <w:rPr>
                      <w:color w:val="2E3640"/>
                      <w:szCs w:val="11"/>
                    </w:rPr>
                    <w:t>Case quantity: 1000</w:t>
                  </w:r>
                </w:p>
                <w:p w:rsidR="0097098D" w:rsidRPr="0097098D" w:rsidRDefault="0097098D" w:rsidP="0097098D">
                  <w:pPr>
                    <w:pStyle w:val="ListParagraph"/>
                    <w:widowControl w:val="0"/>
                    <w:spacing w:line="280" w:lineRule="exact"/>
                    <w:ind w:left="1440"/>
                    <w:rPr>
                      <w:color w:val="2E3640"/>
                      <w:sz w:val="11"/>
                      <w:szCs w:val="11"/>
                    </w:rPr>
                  </w:pPr>
                </w:p>
                <w:p w:rsidR="0097098D" w:rsidRPr="00B34C5F" w:rsidRDefault="0097098D" w:rsidP="0097098D">
                  <w:pPr>
                    <w:pStyle w:val="ListParagraph"/>
                    <w:widowControl w:val="0"/>
                    <w:spacing w:line="280" w:lineRule="exact"/>
                    <w:ind w:left="1440"/>
                    <w:rPr>
                      <w:color w:val="2E3640"/>
                      <w:sz w:val="11"/>
                      <w:szCs w:val="11"/>
                    </w:rPr>
                  </w:pPr>
                </w:p>
              </w:txbxContent>
            </v:textbox>
            <w10:wrap anchorx="margin" anchory="page"/>
          </v:shape>
        </w:pict>
      </w:r>
      <w:r w:rsidR="00B007AC">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747ED4" w:rsidRPr="00AC6DFF">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E769EF" w:rsidRPr="00EB7E87" w:rsidRDefault="0097098D" w:rsidP="00317BDC">
                  <w:pPr>
                    <w:widowControl w:val="0"/>
                    <w:spacing w:line="480" w:lineRule="exact"/>
                    <w:rPr>
                      <w:b/>
                      <w:bCs/>
                      <w:color w:val="0070C0"/>
                      <w:w w:val="90"/>
                      <w:sz w:val="48"/>
                      <w:szCs w:val="48"/>
                    </w:rPr>
                  </w:pPr>
                  <w:r>
                    <w:rPr>
                      <w:b/>
                      <w:bCs/>
                      <w:color w:val="0070C0"/>
                      <w:w w:val="90"/>
                      <w:sz w:val="48"/>
                      <w:szCs w:val="48"/>
                    </w:rPr>
                    <w:t>Aluminum Seal, 20mm</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97098D">
                    <w:rPr>
                      <w:color w:val="2E3640"/>
                      <w:sz w:val="18"/>
                      <w:szCs w:val="18"/>
                    </w:rPr>
                    <w:t>2048-11020</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AC6DFF">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AC6DFF" w:rsidRPr="00AC6DFF">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AC6DFF" w:rsidRPr="00AC6DFF">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AC6DFF" w:rsidRPr="00AC6DFF">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AC6DFF" w:rsidRPr="00AC6DFF">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AC6DFF" w:rsidRPr="00AC6DFF">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D247E"/>
    <w:rsid w:val="0010090C"/>
    <w:rsid w:val="00114C4E"/>
    <w:rsid w:val="00117A40"/>
    <w:rsid w:val="00121812"/>
    <w:rsid w:val="001318E9"/>
    <w:rsid w:val="00192727"/>
    <w:rsid w:val="00194B1B"/>
    <w:rsid w:val="001B326D"/>
    <w:rsid w:val="00202E10"/>
    <w:rsid w:val="00226AC4"/>
    <w:rsid w:val="00235830"/>
    <w:rsid w:val="00240982"/>
    <w:rsid w:val="0026792C"/>
    <w:rsid w:val="00277CE2"/>
    <w:rsid w:val="00317BDC"/>
    <w:rsid w:val="00333C62"/>
    <w:rsid w:val="00334A7D"/>
    <w:rsid w:val="00335AA7"/>
    <w:rsid w:val="00382898"/>
    <w:rsid w:val="00386C7D"/>
    <w:rsid w:val="00387A59"/>
    <w:rsid w:val="003B7DE5"/>
    <w:rsid w:val="003C20BD"/>
    <w:rsid w:val="003F1DAC"/>
    <w:rsid w:val="00467570"/>
    <w:rsid w:val="004953EC"/>
    <w:rsid w:val="005248AA"/>
    <w:rsid w:val="00535ACD"/>
    <w:rsid w:val="00595839"/>
    <w:rsid w:val="005A640A"/>
    <w:rsid w:val="005D119B"/>
    <w:rsid w:val="005F70E4"/>
    <w:rsid w:val="00606D3B"/>
    <w:rsid w:val="006843CF"/>
    <w:rsid w:val="00687CD4"/>
    <w:rsid w:val="00716029"/>
    <w:rsid w:val="00727C21"/>
    <w:rsid w:val="00747ED4"/>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65331"/>
    <w:rsid w:val="00967662"/>
    <w:rsid w:val="0097098D"/>
    <w:rsid w:val="00975C01"/>
    <w:rsid w:val="009A575C"/>
    <w:rsid w:val="009E1C5E"/>
    <w:rsid w:val="00A23CEC"/>
    <w:rsid w:val="00A367AC"/>
    <w:rsid w:val="00A40CA3"/>
    <w:rsid w:val="00A40F88"/>
    <w:rsid w:val="00AB4DE2"/>
    <w:rsid w:val="00AC6DFF"/>
    <w:rsid w:val="00B007AC"/>
    <w:rsid w:val="00B024DE"/>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5C07"/>
    <w:rsid w:val="00DC3602"/>
    <w:rsid w:val="00E556A0"/>
    <w:rsid w:val="00E65CBA"/>
    <w:rsid w:val="00E769EF"/>
    <w:rsid w:val="00EB2B21"/>
    <w:rsid w:val="00EB7E87"/>
    <w:rsid w:val="00EC5A49"/>
    <w:rsid w:val="00EE756F"/>
    <w:rsid w:val="00F108C2"/>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19</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2022-08-09T13:38:00Z</cp:lastPrinted>
  <dcterms:created xsi:type="dcterms:W3CDTF">2022-08-09T13:44:00Z</dcterms:created>
  <dcterms:modified xsi:type="dcterms:W3CDTF">2022-08-09T13:57:00Z</dcterms:modified>
</cp:coreProperties>
</file>