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403541">
      <w:r w:rsidRPr="00403541">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403541">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FD2B09"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403541">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B36BBC" w:rsidP="00FD2B09">
      <w:pPr>
        <w:tabs>
          <w:tab w:val="left" w:pos="4860"/>
        </w:tabs>
      </w:pPr>
      <w:r>
        <w:rPr>
          <w:noProof/>
        </w:rPr>
        <w:drawing>
          <wp:anchor distT="0" distB="0" distL="114300" distR="114300" simplePos="0" relativeHeight="251705856" behindDoc="0" locked="0" layoutInCell="1" allowOverlap="1">
            <wp:simplePos x="0" y="0"/>
            <wp:positionH relativeFrom="column">
              <wp:posOffset>2324101</wp:posOffset>
            </wp:positionH>
            <wp:positionV relativeFrom="paragraph">
              <wp:posOffset>2301876</wp:posOffset>
            </wp:positionV>
            <wp:extent cx="2171700" cy="3065404"/>
            <wp:effectExtent l="19050" t="0" r="0" b="0"/>
            <wp:wrapNone/>
            <wp:docPr id="2" name="Picture 1" descr="7728-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8-00115.JPG"/>
                    <pic:cNvPicPr/>
                  </pic:nvPicPr>
                  <pic:blipFill>
                    <a:blip r:embed="rId9" cstate="print"/>
                    <a:srcRect l="32422" r="32552"/>
                    <a:stretch>
                      <a:fillRect/>
                    </a:stretch>
                  </pic:blipFill>
                  <pic:spPr>
                    <a:xfrm>
                      <a:off x="0" y="0"/>
                      <a:ext cx="2171700" cy="3065404"/>
                    </a:xfrm>
                    <a:prstGeom prst="rect">
                      <a:avLst/>
                    </a:prstGeom>
                  </pic:spPr>
                </pic:pic>
              </a:graphicData>
            </a:graphic>
          </wp:anchor>
        </w:drawing>
      </w:r>
      <w:r w:rsidR="00403541">
        <w:rPr>
          <w:noProof/>
        </w:rPr>
        <w:pict>
          <v:shape id="Text Box 25" o:spid="_x0000_s2056" type="#_x0000_t202" style="position:absolute;margin-left:407.05pt;margin-top:482.8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BC48DA" w:rsidRPr="00975C01" w:rsidRDefault="00727C21"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C48DA" w:rsidRPr="00975C01" w:rsidRDefault="00BC48DA" w:rsidP="00BC48DA">
                  <w:pPr>
                    <w:widowControl w:val="0"/>
                    <w:spacing w:line="100" w:lineRule="exact"/>
                    <w:rPr>
                      <w:color w:val="0070C0"/>
                      <w:w w:val="90"/>
                      <w:sz w:val="18"/>
                      <w:szCs w:val="18"/>
                    </w:rPr>
                  </w:pP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Technical Support</w:t>
                  </w:r>
                </w:p>
                <w:p w:rsidR="00BC48DA" w:rsidRPr="00975C01" w:rsidRDefault="00727C21" w:rsidP="00727C21">
                  <w:pPr>
                    <w:pStyle w:val="ListParagraph"/>
                    <w:widowControl w:val="0"/>
                    <w:numPr>
                      <w:ilvl w:val="0"/>
                      <w:numId w:val="2"/>
                    </w:numPr>
                    <w:spacing w:line="300" w:lineRule="exact"/>
                    <w:rPr>
                      <w:color w:val="auto"/>
                      <w:w w:val="90"/>
                    </w:rPr>
                  </w:pPr>
                  <w:r w:rsidRPr="00975C01">
                    <w:rPr>
                      <w:color w:val="auto"/>
                      <w:w w:val="90"/>
                    </w:rPr>
                    <w:t>Customer Service</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Application Support</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Hardware Support</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Amber coloring</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403541" w:rsidRPr="00403541">
        <w:rPr>
          <w:noProof/>
          <w:color w:val="auto"/>
          <w:kern w:val="0"/>
          <w:sz w:val="24"/>
          <w:szCs w:val="24"/>
        </w:rPr>
        <w:pict>
          <v:shape id="Text Box 16" o:spid="_x0000_s2077"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inset="2.88pt,2.88pt,2.88pt,2.88pt">
              <w:txbxContent>
                <w:p w:rsidR="00C70179" w:rsidRPr="007C38DB" w:rsidRDefault="00C70179" w:rsidP="00C70179">
                  <w:pPr>
                    <w:widowControl w:val="0"/>
                    <w:spacing w:line="320" w:lineRule="exact"/>
                    <w:ind w:left="360"/>
                    <w:rPr>
                      <w:rStyle w:val="jsgrdq"/>
                      <w:color w:val="000000"/>
                    </w:rPr>
                  </w:pPr>
                  <w:r w:rsidRPr="007C38DB">
                    <w:rPr>
                      <w:rStyle w:val="jsgrdq"/>
                      <w:color w:val="000000"/>
                    </w:rPr>
                    <w:t>Fans take air from the chamber top, pass it over the 1100 watt heater and re-inject it into the chamber on the back wall.</w:t>
                  </w:r>
                </w:p>
                <w:p w:rsidR="00C70179" w:rsidRDefault="00C70179" w:rsidP="00C70179">
                  <w:pPr>
                    <w:spacing w:before="100" w:beforeAutospacing="1" w:after="100" w:afterAutospacing="1"/>
                    <w:ind w:left="360"/>
                    <w:rPr>
                      <w:color w:val="000000"/>
                      <w:kern w:val="0"/>
                    </w:rPr>
                  </w:pPr>
                  <w:r w:rsidRPr="00C70179">
                    <w:rPr>
                      <w:color w:val="000000"/>
                      <w:kern w:val="0"/>
                    </w:rPr>
                    <w:t xml:space="preserve">A safety thermostat is included to prevent over-temperature failures. Shelf brackets are included for mounting of optional shelves. </w:t>
                  </w:r>
                </w:p>
                <w:p w:rsidR="007E429C" w:rsidRPr="00C70179" w:rsidRDefault="007E429C" w:rsidP="00C70179">
                  <w:pPr>
                    <w:spacing w:before="100" w:beforeAutospacing="1" w:after="100" w:afterAutospacing="1"/>
                    <w:ind w:left="360"/>
                    <w:rPr>
                      <w:color w:val="auto"/>
                      <w:kern w:val="0"/>
                    </w:rPr>
                  </w:pPr>
                </w:p>
                <w:p w:rsidR="00C70179" w:rsidRPr="00C70179" w:rsidRDefault="00C70179" w:rsidP="00C70179">
                  <w:pPr>
                    <w:widowControl w:val="0"/>
                    <w:spacing w:line="320" w:lineRule="exact"/>
                    <w:rPr>
                      <w:color w:val="676767"/>
                    </w:rPr>
                  </w:pPr>
                </w:p>
              </w:txbxContent>
            </v:textbox>
            <w10:wrap anchory="page"/>
          </v:shape>
        </w:pict>
      </w:r>
      <w:r w:rsidR="00403541" w:rsidRPr="00403541">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403541" w:rsidRPr="00403541">
        <w:rPr>
          <w:noProof/>
          <w:color w:val="auto"/>
          <w:kern w:val="0"/>
          <w:sz w:val="24"/>
          <w:szCs w:val="24"/>
        </w:rPr>
        <w:pict>
          <v:shape id="Text Box 5" o:spid="_x0000_s2075" type="#_x0000_t202" style="position:absolute;margin-left:356.95pt;margin-top:23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inset="2.88pt,2.88pt,2.88pt,2.88pt">
              <w:txbxContent>
                <w:p w:rsidR="007E429C" w:rsidRPr="007E429C" w:rsidRDefault="00CE3AA6" w:rsidP="007E429C">
                  <w:pPr>
                    <w:pStyle w:val="ListParagraph"/>
                    <w:numPr>
                      <w:ilvl w:val="0"/>
                      <w:numId w:val="9"/>
                    </w:numPr>
                    <w:spacing w:before="100" w:beforeAutospacing="1" w:after="100" w:afterAutospacing="1"/>
                    <w:rPr>
                      <w:color w:val="000000"/>
                      <w:kern w:val="0"/>
                    </w:rPr>
                  </w:pPr>
                  <w:r>
                    <w:rPr>
                      <w:color w:val="000000"/>
                      <w:kern w:val="0"/>
                    </w:rPr>
                    <w:t xml:space="preserve">Bellco </w:t>
                  </w:r>
                  <w:r w:rsidR="00CF33E2" w:rsidRPr="00EB7E87">
                    <w:rPr>
                      <w:color w:val="000000"/>
                      <w:kern w:val="0"/>
                    </w:rPr>
                    <w:t xml:space="preserve">Incubators are designed </w:t>
                  </w:r>
                  <w:r w:rsidR="007E429C">
                    <w:rPr>
                      <w:color w:val="000000"/>
                      <w:kern w:val="0"/>
                    </w:rPr>
                    <w:t xml:space="preserve">for easy movement of </w:t>
                  </w:r>
                  <w:proofErr w:type="spellStart"/>
                  <w:r w:rsidR="00CF33E2" w:rsidRPr="00EB7E87">
                    <w:rPr>
                      <w:color w:val="000000"/>
                      <w:kern w:val="0"/>
                    </w:rPr>
                    <w:t>Bellco’s</w:t>
                  </w:r>
                  <w:proofErr w:type="spellEnd"/>
                  <w:r w:rsidR="00CF33E2" w:rsidRPr="00EB7E87">
                    <w:rPr>
                      <w:color w:val="000000"/>
                      <w:kern w:val="0"/>
                    </w:rPr>
                    <w:t xml:space="preserve"> Cell Prod</w:t>
                  </w:r>
                  <w:r w:rsidR="007E429C">
                    <w:rPr>
                      <w:color w:val="000000"/>
                      <w:kern w:val="0"/>
                    </w:rPr>
                    <w:t xml:space="preserve">uction Roller Apparatus (CPRA) </w:t>
                  </w:r>
                </w:p>
                <w:p w:rsidR="007E429C" w:rsidRDefault="007E429C" w:rsidP="007E429C">
                  <w:pPr>
                    <w:pStyle w:val="ListParagraph"/>
                    <w:spacing w:before="100" w:beforeAutospacing="1" w:after="100" w:afterAutospacing="1"/>
                    <w:rPr>
                      <w:color w:val="000000"/>
                      <w:kern w:val="0"/>
                    </w:rPr>
                  </w:pPr>
                </w:p>
                <w:p w:rsidR="007E429C" w:rsidRDefault="007E429C" w:rsidP="00B91B13">
                  <w:pPr>
                    <w:pStyle w:val="ListParagraph"/>
                    <w:numPr>
                      <w:ilvl w:val="0"/>
                      <w:numId w:val="9"/>
                    </w:numPr>
                    <w:spacing w:before="100" w:beforeAutospacing="1" w:after="100" w:afterAutospacing="1"/>
                    <w:rPr>
                      <w:color w:val="000000"/>
                      <w:kern w:val="0"/>
                    </w:rPr>
                  </w:pPr>
                  <w:r>
                    <w:rPr>
                      <w:color w:val="000000"/>
                      <w:kern w:val="0"/>
                    </w:rPr>
                    <w:t>Digital temperature control and monitoring</w:t>
                  </w:r>
                </w:p>
                <w:p w:rsidR="007E429C" w:rsidRPr="007E429C" w:rsidRDefault="007E429C" w:rsidP="007E429C">
                  <w:pPr>
                    <w:pStyle w:val="ListParagraph"/>
                    <w:rPr>
                      <w:color w:val="000000"/>
                      <w:kern w:val="0"/>
                    </w:rPr>
                  </w:pPr>
                </w:p>
                <w:p w:rsidR="007E429C" w:rsidRDefault="007E429C" w:rsidP="00B91B13">
                  <w:pPr>
                    <w:pStyle w:val="ListParagraph"/>
                    <w:numPr>
                      <w:ilvl w:val="0"/>
                      <w:numId w:val="9"/>
                    </w:numPr>
                    <w:spacing w:before="100" w:beforeAutospacing="1" w:after="100" w:afterAutospacing="1"/>
                    <w:rPr>
                      <w:color w:val="000000"/>
                      <w:kern w:val="0"/>
                    </w:rPr>
                  </w:pPr>
                  <w:r>
                    <w:rPr>
                      <w:color w:val="000000"/>
                      <w:kern w:val="0"/>
                    </w:rPr>
                    <w:t>Embedded over temperature safety protection</w:t>
                  </w:r>
                </w:p>
                <w:p w:rsidR="007E429C" w:rsidRPr="007E429C" w:rsidRDefault="007E429C" w:rsidP="007E429C">
                  <w:pPr>
                    <w:pStyle w:val="ListParagraph"/>
                    <w:rPr>
                      <w:color w:val="000000"/>
                      <w:kern w:val="0"/>
                    </w:rPr>
                  </w:pPr>
                </w:p>
                <w:p w:rsidR="007E429C" w:rsidRDefault="007E429C" w:rsidP="00B91B13">
                  <w:pPr>
                    <w:pStyle w:val="ListParagraph"/>
                    <w:numPr>
                      <w:ilvl w:val="0"/>
                      <w:numId w:val="9"/>
                    </w:numPr>
                    <w:spacing w:before="100" w:beforeAutospacing="1" w:after="100" w:afterAutospacing="1"/>
                    <w:rPr>
                      <w:color w:val="000000"/>
                      <w:kern w:val="0"/>
                    </w:rPr>
                  </w:pPr>
                  <w:r>
                    <w:rPr>
                      <w:color w:val="000000"/>
                      <w:kern w:val="0"/>
                    </w:rPr>
                    <w:t>Internal electrical sockets for easy installation of Roller Apparatus</w:t>
                  </w:r>
                </w:p>
                <w:p w:rsidR="007E429C" w:rsidRPr="007E429C" w:rsidRDefault="007E429C" w:rsidP="007E429C">
                  <w:pPr>
                    <w:pStyle w:val="ListParagraph"/>
                    <w:rPr>
                      <w:color w:val="000000"/>
                      <w:kern w:val="0"/>
                    </w:rPr>
                  </w:pPr>
                </w:p>
                <w:p w:rsidR="007E429C" w:rsidRPr="00EB7E87" w:rsidRDefault="00B36BBC" w:rsidP="00B91B13">
                  <w:pPr>
                    <w:pStyle w:val="ListParagraph"/>
                    <w:numPr>
                      <w:ilvl w:val="0"/>
                      <w:numId w:val="9"/>
                    </w:numPr>
                    <w:spacing w:before="100" w:beforeAutospacing="1" w:after="100" w:afterAutospacing="1"/>
                    <w:rPr>
                      <w:color w:val="000000"/>
                      <w:kern w:val="0"/>
                    </w:rPr>
                  </w:pPr>
                  <w:r>
                    <w:rPr>
                      <w:color w:val="000000"/>
                      <w:kern w:val="0"/>
                    </w:rPr>
                    <w:t>Single</w:t>
                  </w:r>
                  <w:r w:rsidR="007E429C">
                    <w:rPr>
                      <w:color w:val="000000"/>
                      <w:kern w:val="0"/>
                    </w:rPr>
                    <w:t xml:space="preserve"> pane viewing window</w:t>
                  </w:r>
                </w:p>
                <w:p w:rsidR="00B91B13" w:rsidRPr="00EB7E87" w:rsidRDefault="00B91B13" w:rsidP="00B91B13">
                  <w:pPr>
                    <w:pStyle w:val="ListParagraph"/>
                    <w:spacing w:before="100" w:beforeAutospacing="1" w:after="100" w:afterAutospacing="1"/>
                    <w:rPr>
                      <w:color w:val="000000"/>
                      <w:kern w:val="0"/>
                    </w:rPr>
                  </w:pPr>
                </w:p>
                <w:p w:rsidR="00317BDC" w:rsidRPr="00965331" w:rsidRDefault="00317BDC" w:rsidP="00CF33E2">
                  <w:pPr>
                    <w:widowControl w:val="0"/>
                    <w:spacing w:line="280" w:lineRule="exact"/>
                    <w:rPr>
                      <w:color w:val="2E3640"/>
                      <w:sz w:val="18"/>
                      <w:szCs w:val="18"/>
                    </w:rPr>
                  </w:pPr>
                </w:p>
              </w:txbxContent>
            </v:textbox>
            <w10:wrap anchory="page"/>
          </v:shape>
        </w:pict>
      </w:r>
      <w:r w:rsidR="00403541" w:rsidRPr="00403541">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403541" w:rsidRPr="00403541">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CE3AA6" w:rsidP="00317BDC">
                  <w:pPr>
                    <w:widowControl w:val="0"/>
                    <w:spacing w:line="480" w:lineRule="exact"/>
                    <w:rPr>
                      <w:b/>
                      <w:bCs/>
                      <w:color w:val="0070C0"/>
                      <w:w w:val="90"/>
                      <w:sz w:val="48"/>
                      <w:szCs w:val="48"/>
                    </w:rPr>
                  </w:pPr>
                  <w:r>
                    <w:rPr>
                      <w:b/>
                      <w:bCs/>
                      <w:color w:val="0070C0"/>
                      <w:w w:val="90"/>
                      <w:sz w:val="48"/>
                      <w:szCs w:val="48"/>
                    </w:rPr>
                    <w:t>S/W Roll-In Incubator, 38</w:t>
                  </w:r>
                  <w:r w:rsidR="00063BE8">
                    <w:rPr>
                      <w:b/>
                      <w:bCs/>
                      <w:color w:val="0070C0"/>
                      <w:w w:val="90"/>
                      <w:sz w:val="48"/>
                      <w:szCs w:val="48"/>
                    </w:rPr>
                    <w:t xml:space="preserve"> </w:t>
                  </w:r>
                  <w:proofErr w:type="spellStart"/>
                  <w:r w:rsidR="00063BE8">
                    <w:rPr>
                      <w:b/>
                      <w:bCs/>
                      <w:color w:val="0070C0"/>
                      <w:w w:val="90"/>
                      <w:sz w:val="48"/>
                      <w:szCs w:val="48"/>
                    </w:rPr>
                    <w:t>CuFt</w:t>
                  </w:r>
                  <w:proofErr w:type="spellEnd"/>
                </w:p>
                <w:p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7</w:t>
                  </w:r>
                  <w:r w:rsidR="00B36BBC">
                    <w:rPr>
                      <w:color w:val="2E3640"/>
                      <w:sz w:val="18"/>
                      <w:szCs w:val="18"/>
                    </w:rPr>
                    <w:t>728-95220</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403541" w:rsidRPr="00403541">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403541" w:rsidRPr="00403541">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403541" w:rsidRPr="00403541">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rsidR="00AB4DE2" w:rsidRPr="00BA169A" w:rsidRDefault="00AB4DE2"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AB4DE2" w:rsidRPr="00BA169A" w:rsidRDefault="00AB4DE2"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AB4DE2" w:rsidRPr="00FD2B09" w:rsidRDefault="00AB4DE2" w:rsidP="00AB4DE2">
                  <w:pPr>
                    <w:widowControl w:val="0"/>
                    <w:spacing w:line="520" w:lineRule="exact"/>
                    <w:rPr>
                      <w:color w:val="FFFFFE"/>
                      <w:w w:val="90"/>
                      <w:sz w:val="48"/>
                      <w:szCs w:val="48"/>
                    </w:rPr>
                  </w:pPr>
                </w:p>
              </w:txbxContent>
            </v:textbox>
            <w10:wrap anchory="margin"/>
          </v:shape>
        </w:pict>
      </w:r>
      <w:r w:rsidR="00403541" w:rsidRPr="00403541">
        <w:rPr>
          <w:noProof/>
          <w:color w:val="auto"/>
          <w:kern w:val="0"/>
          <w:sz w:val="24"/>
          <w:szCs w:val="24"/>
        </w:rPr>
        <w:pict>
          <v:shape id="_x0000_s2063" style="position:absolute;margin-left:1574.8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B36BBC">
      <w:r w:rsidRPr="00B36BBC">
        <w:drawing>
          <wp:anchor distT="0" distB="0" distL="114300" distR="114300" simplePos="0" relativeHeight="251707904" behindDoc="0" locked="0" layoutInCell="1" allowOverlap="1">
            <wp:simplePos x="0" y="0"/>
            <wp:positionH relativeFrom="column">
              <wp:posOffset>3405521</wp:posOffset>
            </wp:positionH>
            <wp:positionV relativeFrom="paragraph">
              <wp:posOffset>4665183</wp:posOffset>
            </wp:positionV>
            <wp:extent cx="2171257" cy="3062176"/>
            <wp:effectExtent l="19050" t="0" r="443" b="0"/>
            <wp:wrapNone/>
            <wp:docPr id="3" name="Picture 1" descr="7728-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8-00115.JPG"/>
                    <pic:cNvPicPr/>
                  </pic:nvPicPr>
                  <pic:blipFill>
                    <a:blip r:embed="rId9" cstate="print"/>
                    <a:srcRect l="32422" r="32552"/>
                    <a:stretch>
                      <a:fillRect/>
                    </a:stretch>
                  </pic:blipFill>
                  <pic:spPr>
                    <a:xfrm>
                      <a:off x="0" y="0"/>
                      <a:ext cx="2171257" cy="3062176"/>
                    </a:xfrm>
                    <a:prstGeom prst="rect">
                      <a:avLst/>
                    </a:prstGeom>
                  </pic:spPr>
                </pic:pic>
              </a:graphicData>
            </a:graphic>
          </wp:anchor>
        </w:drawing>
      </w:r>
      <w:r w:rsidR="00403541">
        <w:rPr>
          <w:noProof/>
        </w:rPr>
        <w:pict>
          <v:shape id="Text Box 15" o:spid="_x0000_s2052" type="#_x0000_t202" style="position:absolute;margin-left:191.2pt;margin-top:186.1pt;width:355.9pt;height:249.65pt;z-index:251676160;visibility:visible;mso-wrap-style:square;mso-width-percent:0;mso-wrap-distance-left:2.88pt;mso-wrap-distance-top:2.88pt;mso-wrap-distance-right:2.88pt;mso-wrap-distance-bottom:2.88pt;mso-position-horizontal:absolute;mso-position-horizontal-relative:margin;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style="mso-next-textbox:#Text Box 15" inset="2.88pt,2.88pt,2.88pt,2.88pt">
              <w:txbxContent>
                <w:p w:rsidR="00BD4EB9" w:rsidRPr="0059552E" w:rsidRDefault="007E429C"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220 +/-2</w:t>
                  </w:r>
                  <w:r w:rsidR="00BD4EB9" w:rsidRPr="0059552E">
                    <w:rPr>
                      <w:color w:val="060606"/>
                      <w:sz w:val="24"/>
                      <w:shd w:val="clear" w:color="auto" w:fill="FFFFFF"/>
                    </w:rPr>
                    <w:t>0VAC, 50/60 Hz Line Voltage, 10 Amp 230V 50Hz Average Power Consumption</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Watts: 1500</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Dimensions: exterior: 41″w x 31″d x 87″h (101.6 x 76 x 221cm)</w:t>
                  </w:r>
                  <w:r w:rsidRPr="0059552E">
                    <w:rPr>
                      <w:color w:val="060606"/>
                      <w:sz w:val="24"/>
                    </w:rPr>
                    <w:br/>
                  </w:r>
                  <w:r w:rsidRPr="0059552E">
                    <w:rPr>
                      <w:color w:val="060606"/>
                      <w:sz w:val="24"/>
                      <w:shd w:val="clear" w:color="auto" w:fill="FFFFFF"/>
                    </w:rPr>
                    <w:t>interior: 35″w x 26″d x 76″h (89 x 66 x 193cm)</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Volume: 38 cubic ft. (1076 L)</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Temperature Control Range: ambient +8ºC to 70ºC</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Temperature Uniformity: +/-1.5º @ 37°C or better</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Material of Construction: Painted cold rolled steel</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Shipping weight: 700lbs</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Environmental conditions, operating: indoor use, pollution degree 2, 9ºC to 70ºC, relative humidity 0-90% non-condensing</w:t>
                  </w:r>
                </w:p>
                <w:p w:rsidR="00BD4EB9" w:rsidRPr="0059552E" w:rsidRDefault="00BD4EB9" w:rsidP="00BD4EB9">
                  <w:pPr>
                    <w:pStyle w:val="ListParagraph"/>
                    <w:widowControl w:val="0"/>
                    <w:numPr>
                      <w:ilvl w:val="0"/>
                      <w:numId w:val="7"/>
                    </w:numPr>
                    <w:spacing w:line="280" w:lineRule="exact"/>
                    <w:rPr>
                      <w:color w:val="2E3640"/>
                      <w:sz w:val="15"/>
                      <w:szCs w:val="11"/>
                    </w:rPr>
                  </w:pPr>
                  <w:r w:rsidRPr="0059552E">
                    <w:rPr>
                      <w:color w:val="060606"/>
                      <w:sz w:val="24"/>
                      <w:shd w:val="clear" w:color="auto" w:fill="FFFFFF"/>
                    </w:rPr>
                    <w:t>Environmental conditions,  non-operating: -10ºC to 60ºC, relative humidity 95% maximum</w:t>
                  </w:r>
                </w:p>
                <w:p w:rsidR="00BC48DA" w:rsidRPr="00BD4EB9" w:rsidRDefault="00BC48DA" w:rsidP="00BD4EB9">
                  <w:pPr>
                    <w:rPr>
                      <w:szCs w:val="11"/>
                    </w:rPr>
                  </w:pPr>
                </w:p>
              </w:txbxContent>
            </v:textbox>
            <w10:wrap anchorx="margin" anchory="page"/>
          </v:shape>
        </w:pict>
      </w:r>
      <w:r w:rsidR="00403541" w:rsidRPr="00403541">
        <w:rPr>
          <w:noProof/>
          <w:color w:val="auto"/>
          <w:kern w:val="0"/>
          <w:sz w:val="24"/>
          <w:szCs w:val="24"/>
        </w:rPr>
        <w:pict>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403541">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style="mso-next-textbox:#Text Box 14" inset="2.88pt,2.88pt,2.88pt,2.88pt">
              <w:txbxContent>
                <w:p w:rsidR="00BC48DA" w:rsidRPr="00727C21" w:rsidRDefault="00BC48DA" w:rsidP="00BC48DA">
                  <w:pPr>
                    <w:widowControl w:val="0"/>
                    <w:spacing w:line="320" w:lineRule="exact"/>
                    <w:rPr>
                      <w:b/>
                      <w:bCs/>
                      <w:color w:val="0070C0"/>
                      <w:w w:val="90"/>
                    </w:rPr>
                  </w:pPr>
                  <w:r w:rsidRPr="00727C21">
                    <w:rPr>
                      <w:b/>
                      <w:bCs/>
                      <w:color w:val="0070C0"/>
                      <w:spacing w:val="20"/>
                      <w:w w:val="90"/>
                    </w:rPr>
                    <w:t>TECHNICAL SUPPORT</w:t>
                  </w:r>
                </w:p>
                <w:p w:rsidR="00BC48DA" w:rsidRPr="00727C21" w:rsidRDefault="00727C21"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w:t>
                  </w:r>
                  <w:r w:rsidR="00786EB5">
                    <w:rPr>
                      <w:color w:val="FFFFFE"/>
                      <w:sz w:val="15"/>
                      <w:szCs w:val="15"/>
                    </w:rPr>
                    <w:t xml:space="preserve">service department is dedicated to ensuring the best white glove service to you as possible and to providing quality inspection and review of your concerns, should they arise.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rPr>
                  </w:pPr>
                  <w:r>
                    <w:rPr>
                      <w:b/>
                      <w:bCs/>
                      <w:color w:val="0070C0"/>
                      <w:spacing w:val="20"/>
                    </w:rPr>
                    <w:t>QUALITY GLASS</w:t>
                  </w:r>
                </w:p>
                <w:p w:rsidR="00BC48DA" w:rsidRPr="00727C21" w:rsidRDefault="00786EB5" w:rsidP="00BC48DA">
                  <w:pPr>
                    <w:widowControl w:val="0"/>
                    <w:spacing w:line="320" w:lineRule="exact"/>
                    <w:rPr>
                      <w:color w:val="FFFFFE"/>
                      <w:sz w:val="15"/>
                      <w:szCs w:val="15"/>
                    </w:rPr>
                  </w:pPr>
                  <w:r>
                    <w:rPr>
                      <w:color w:val="FFFFFE"/>
                      <w:sz w:val="15"/>
                      <w:szCs w:val="15"/>
                    </w:rPr>
                    <w:t xml:space="preserve">Our manufacturing facility uses </w:t>
                  </w:r>
                  <w:r w:rsidR="00D75383">
                    <w:rPr>
                      <w:color w:val="FFFFFE"/>
                      <w:sz w:val="15"/>
                      <w:szCs w:val="15"/>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403541">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style="mso-next-textbox:#Text Box 21" inset="2.88pt,2.88pt,2.88pt,2.88pt">
              <w:txbxContent>
                <w:p w:rsidR="00BC48DA" w:rsidRPr="00874EE3" w:rsidRDefault="00DC3602"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sidR="00403541">
        <w:rPr>
          <w:noProof/>
        </w:rPr>
        <w:pict>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style="mso-next-textbox:#_x0000_s2053" inset="2.88pt,2.88pt,2.88pt,2.88pt">
              <w:txbxContent>
                <w:p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403541">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5D119B" w:rsidRPr="00A40F88" w:rsidRDefault="005D119B"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403541">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10" w:rsidRDefault="00202E10" w:rsidP="006843CF">
      <w:r>
        <w:separator/>
      </w:r>
    </w:p>
  </w:endnote>
  <w:endnote w:type="continuationSeparator" w:id="0">
    <w:p w:rsidR="00202E10" w:rsidRDefault="00202E10"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10" w:rsidRDefault="00202E10" w:rsidP="006843CF">
      <w:r>
        <w:separator/>
      </w:r>
    </w:p>
  </w:footnote>
  <w:footnote w:type="continuationSeparator" w:id="0">
    <w:p w:rsidR="00202E10" w:rsidRDefault="00202E10"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63BE8"/>
    <w:rsid w:val="00092AD6"/>
    <w:rsid w:val="000D247E"/>
    <w:rsid w:val="00114C4E"/>
    <w:rsid w:val="00117A40"/>
    <w:rsid w:val="00121812"/>
    <w:rsid w:val="00192727"/>
    <w:rsid w:val="00194B1B"/>
    <w:rsid w:val="001B326D"/>
    <w:rsid w:val="00202E10"/>
    <w:rsid w:val="00235830"/>
    <w:rsid w:val="0026792C"/>
    <w:rsid w:val="00277CE2"/>
    <w:rsid w:val="00317BDC"/>
    <w:rsid w:val="00333C62"/>
    <w:rsid w:val="00335AA7"/>
    <w:rsid w:val="00386C7D"/>
    <w:rsid w:val="00387A59"/>
    <w:rsid w:val="003B7DE5"/>
    <w:rsid w:val="00403541"/>
    <w:rsid w:val="00467570"/>
    <w:rsid w:val="004953EC"/>
    <w:rsid w:val="005248AA"/>
    <w:rsid w:val="0059552E"/>
    <w:rsid w:val="00595839"/>
    <w:rsid w:val="005A640A"/>
    <w:rsid w:val="005D119B"/>
    <w:rsid w:val="005F70E4"/>
    <w:rsid w:val="00606D3B"/>
    <w:rsid w:val="006843CF"/>
    <w:rsid w:val="00687CD4"/>
    <w:rsid w:val="006D36F7"/>
    <w:rsid w:val="00727C21"/>
    <w:rsid w:val="00786D16"/>
    <w:rsid w:val="00786EB5"/>
    <w:rsid w:val="00794852"/>
    <w:rsid w:val="007C38DB"/>
    <w:rsid w:val="007E429C"/>
    <w:rsid w:val="007F3497"/>
    <w:rsid w:val="00804C50"/>
    <w:rsid w:val="00874EE3"/>
    <w:rsid w:val="00887C0E"/>
    <w:rsid w:val="00900409"/>
    <w:rsid w:val="00901B0E"/>
    <w:rsid w:val="00904EDB"/>
    <w:rsid w:val="00965331"/>
    <w:rsid w:val="00975C01"/>
    <w:rsid w:val="009E1C5E"/>
    <w:rsid w:val="009E332B"/>
    <w:rsid w:val="00A367AC"/>
    <w:rsid w:val="00A40F88"/>
    <w:rsid w:val="00A43222"/>
    <w:rsid w:val="00AB4DE2"/>
    <w:rsid w:val="00B024DE"/>
    <w:rsid w:val="00B36BBC"/>
    <w:rsid w:val="00B91B13"/>
    <w:rsid w:val="00BA169A"/>
    <w:rsid w:val="00BB2DBA"/>
    <w:rsid w:val="00BC48DA"/>
    <w:rsid w:val="00BD4EB9"/>
    <w:rsid w:val="00BE7F0C"/>
    <w:rsid w:val="00C102F9"/>
    <w:rsid w:val="00C47C64"/>
    <w:rsid w:val="00C70179"/>
    <w:rsid w:val="00CA0D51"/>
    <w:rsid w:val="00CC69CF"/>
    <w:rsid w:val="00CE3AA6"/>
    <w:rsid w:val="00CF33E2"/>
    <w:rsid w:val="00D43115"/>
    <w:rsid w:val="00D52AC5"/>
    <w:rsid w:val="00D75383"/>
    <w:rsid w:val="00D85C07"/>
    <w:rsid w:val="00DC3602"/>
    <w:rsid w:val="00E47984"/>
    <w:rsid w:val="00E556A0"/>
    <w:rsid w:val="00E65CBA"/>
    <w:rsid w:val="00EB2B21"/>
    <w:rsid w:val="00EB7E87"/>
    <w:rsid w:val="00EF794E"/>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EF794E"/>
    <w:rPr>
      <w:rFonts w:ascii="Tahoma" w:hAnsi="Tahoma" w:cs="Tahoma"/>
      <w:sz w:val="16"/>
      <w:szCs w:val="16"/>
    </w:rPr>
  </w:style>
  <w:style w:type="character" w:customStyle="1" w:styleId="BalloonTextChar">
    <w:name w:val="Balloon Text Char"/>
    <w:basedOn w:val="DefaultParagraphFont"/>
    <w:link w:val="BalloonText"/>
    <w:semiHidden/>
    <w:rsid w:val="00EF794E"/>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TotalTime>
  <Pages>2</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9</cp:revision>
  <cp:lastPrinted>2022-05-24T18:30:00Z</cp:lastPrinted>
  <dcterms:created xsi:type="dcterms:W3CDTF">2022-08-26T14:20:00Z</dcterms:created>
  <dcterms:modified xsi:type="dcterms:W3CDTF">2022-08-26T16:50:00Z</dcterms:modified>
</cp:coreProperties>
</file>