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C02B30">
      <w:r w:rsidRPr="00C02B30">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C02B30">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FF5B43"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C02B30">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D513E3"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2066925</wp:posOffset>
            </wp:positionH>
            <wp:positionV relativeFrom="paragraph">
              <wp:posOffset>2292350</wp:posOffset>
            </wp:positionV>
            <wp:extent cx="2114550" cy="16478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759" t="10112" r="3879"/>
                    <a:stretch>
                      <a:fillRect/>
                    </a:stretch>
                  </pic:blipFill>
                  <pic:spPr bwMode="auto">
                    <a:xfrm>
                      <a:off x="0" y="0"/>
                      <a:ext cx="2114550" cy="1647825"/>
                    </a:xfrm>
                    <a:prstGeom prst="rect">
                      <a:avLst/>
                    </a:prstGeom>
                    <a:noFill/>
                    <a:ln w="9525">
                      <a:noFill/>
                      <a:miter lim="800000"/>
                      <a:headEnd/>
                      <a:tailEnd/>
                    </a:ln>
                  </pic:spPr>
                </pic:pic>
              </a:graphicData>
            </a:graphic>
          </wp:anchor>
        </w:drawing>
      </w:r>
      <w:r>
        <w:rPr>
          <w:noProof/>
        </w:rPr>
        <w:pict>
          <v:shape id="Text Box 15" o:spid="_x0000_s2061" type="#_x0000_t202" style="position:absolute;margin-left:313.5pt;margin-top:197.3pt;width:274.5pt;height:268.4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4A59B8"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Create parallel air movement that reaches even distant objects in a wide uniform pattern</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Fans provide right-angle airflow</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Overall dimensions” 3.54” square frame profile, 11.81” OAL</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For single phase power supplies of 100/110/115VAC</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Frequency</w:t>
                  </w:r>
                  <w:r w:rsidR="00263E20">
                    <w:rPr>
                      <w:color w:val="060606"/>
                      <w:shd w:val="clear" w:color="auto" w:fill="FFFFFF"/>
                    </w:rPr>
                    <w:t xml:space="preserve"> </w:t>
                  </w:r>
                  <w:r>
                    <w:rPr>
                      <w:color w:val="060606"/>
                      <w:shd w:val="clear" w:color="auto" w:fill="FFFFFF"/>
                    </w:rPr>
                    <w:t>:50/60Hz</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Current: 0.4A [100 VAC, 50Hz], 0.5A [100/110/115 VAC, 60Hz]</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Speed (r/min): 2500 [100 VAC, 50Hz], 2700 [100 </w:t>
                  </w:r>
                  <w:proofErr w:type="spellStart"/>
                  <w:r>
                    <w:rPr>
                      <w:color w:val="060606"/>
                      <w:shd w:val="clear" w:color="auto" w:fill="FFFFFF"/>
                    </w:rPr>
                    <w:t>VAc</w:t>
                  </w:r>
                  <w:proofErr w:type="spellEnd"/>
                  <w:r>
                    <w:rPr>
                      <w:color w:val="060606"/>
                      <w:shd w:val="clear" w:color="auto" w:fill="FFFFFF"/>
                    </w:rPr>
                    <w:t>, 60Hz], 2950 [110 VAC, 60 Hz], 3000 [115 VAC, 60Hz]</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Max air flow: 212 CFM [100 VAC, 50Hz], 219 CFM [100 VAC, 60Hz], 233 CFM [110 VAC, 60Hz], 240 CFM [115 VAC, 60Hz]</w:t>
                  </w:r>
                </w:p>
                <w:p w:rsidR="00D513E3" w:rsidRPr="00D513E3" w:rsidRDefault="00D513E3" w:rsidP="00B34C5F">
                  <w:pPr>
                    <w:pStyle w:val="ListParagraph"/>
                    <w:widowControl w:val="0"/>
                    <w:numPr>
                      <w:ilvl w:val="0"/>
                      <w:numId w:val="7"/>
                    </w:numPr>
                    <w:spacing w:line="280" w:lineRule="exact"/>
                    <w:rPr>
                      <w:color w:val="2E3640"/>
                      <w:sz w:val="11"/>
                      <w:szCs w:val="11"/>
                    </w:rPr>
                  </w:pPr>
                  <w:proofErr w:type="spellStart"/>
                  <w:r>
                    <w:rPr>
                      <w:color w:val="060606"/>
                      <w:shd w:val="clear" w:color="auto" w:fill="FFFFFF"/>
                    </w:rPr>
                    <w:t>RoHS</w:t>
                  </w:r>
                  <w:proofErr w:type="spellEnd"/>
                  <w:r>
                    <w:rPr>
                      <w:color w:val="060606"/>
                      <w:shd w:val="clear" w:color="auto" w:fill="FFFFFF"/>
                    </w:rPr>
                    <w:t xml:space="preserve"> compliant</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UL, CSA, EN, CE certified</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Ambient temperature range: 14ºF ~ 140ºF (-10ºC~60ºC)</w:t>
                  </w:r>
                </w:p>
                <w:p w:rsidR="00D513E3" w:rsidRPr="00D513E3" w:rsidRDefault="00D513E3" w:rsidP="00B34C5F">
                  <w:pPr>
                    <w:pStyle w:val="ListParagraph"/>
                    <w:widowControl w:val="0"/>
                    <w:numPr>
                      <w:ilvl w:val="0"/>
                      <w:numId w:val="7"/>
                    </w:numPr>
                    <w:spacing w:line="280" w:lineRule="exact"/>
                    <w:rPr>
                      <w:color w:val="2E3640"/>
                      <w:sz w:val="11"/>
                      <w:szCs w:val="11"/>
                    </w:rPr>
                  </w:pPr>
                  <w:r>
                    <w:rPr>
                      <w:color w:val="060606"/>
                      <w:shd w:val="clear" w:color="auto" w:fill="FFFFFF"/>
                    </w:rPr>
                    <w:t>Ambient humidity: 85% or less (non-condensing)</w:t>
                  </w:r>
                </w:p>
                <w:p w:rsidR="00D513E3" w:rsidRPr="00D513E3" w:rsidRDefault="00D513E3" w:rsidP="00D513E3">
                  <w:pPr>
                    <w:widowControl w:val="0"/>
                    <w:spacing w:line="280" w:lineRule="exact"/>
                    <w:ind w:left="360"/>
                    <w:rPr>
                      <w:color w:val="2E3640"/>
                      <w:sz w:val="11"/>
                      <w:szCs w:val="11"/>
                    </w:rPr>
                  </w:pPr>
                </w:p>
                <w:p w:rsidR="00682818" w:rsidRPr="00B34C5F" w:rsidRDefault="00682818" w:rsidP="00682818">
                  <w:pPr>
                    <w:pStyle w:val="ListParagraph"/>
                    <w:widowControl w:val="0"/>
                    <w:spacing w:line="280" w:lineRule="exact"/>
                    <w:rPr>
                      <w:color w:val="2E3640"/>
                      <w:sz w:val="11"/>
                      <w:szCs w:val="11"/>
                    </w:rPr>
                  </w:pPr>
                </w:p>
              </w:txbxContent>
            </v:textbox>
            <w10:wrap anchorx="margin" anchory="page"/>
          </v:shape>
        </w:pict>
      </w:r>
      <w:r>
        <w:rPr>
          <w:noProof/>
        </w:rPr>
        <w:pict>
          <v:shape id="Text Box 23" o:spid="_x0000_s2063" type="#_x0000_t202" style="position:absolute;margin-left:174.9pt;margin-top:442.6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2.35pt;margin-top:557.25pt;width:134.4pt;height:123.2pt;z-index:251707904;visibility:visible;mso-wrap-style:square;mso-width-percent:0;mso-wrap-distance-left:2.88pt;mso-wrap-distance-top:2.88pt;mso-wrap-distance-right:2.88pt;mso-wrap-distance-bottom:2.88pt;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C02B30">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relative:text;mso-position-vertical-relative:text" from="368.45pt,484.15pt" to="368.4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C02B30">
        <w:rPr>
          <w:noProof/>
          <w:color w:val="auto"/>
          <w:kern w:val="0"/>
          <w:sz w:val="24"/>
          <w:szCs w:val="24"/>
        </w:rPr>
        <w:pict>
          <v:shape id="Text Box 16" o:spid="_x0000_s2060" type="#_x0000_t202" style="position:absolute;margin-left:162.85pt;margin-top:519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00C02B30" w:rsidRPr="00C02B30">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C02B30" w:rsidRPr="00C02B30">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C02B30" w:rsidRPr="00C02B30">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A03A4D" w:rsidP="00317BDC">
                  <w:pPr>
                    <w:widowControl w:val="0"/>
                    <w:spacing w:line="480" w:lineRule="exact"/>
                    <w:rPr>
                      <w:b/>
                      <w:bCs/>
                      <w:color w:val="0070C0"/>
                      <w:w w:val="90"/>
                      <w:sz w:val="48"/>
                      <w:szCs w:val="48"/>
                    </w:rPr>
                  </w:pPr>
                  <w:r>
                    <w:rPr>
                      <w:b/>
                      <w:bCs/>
                      <w:color w:val="0070C0"/>
                      <w:w w:val="90"/>
                      <w:sz w:val="48"/>
                      <w:szCs w:val="48"/>
                    </w:rPr>
                    <w:t>Cross Flow Fan</w:t>
                  </w:r>
                </w:p>
                <w:p w:rsidR="00682818" w:rsidRPr="00965331" w:rsidRDefault="00A03A4D"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A512-1089</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C02B30" w:rsidRPr="00C02B30">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51B3A"/>
    <w:rsid w:val="00092AD6"/>
    <w:rsid w:val="000D247E"/>
    <w:rsid w:val="000E0AD0"/>
    <w:rsid w:val="00114C4E"/>
    <w:rsid w:val="00117A40"/>
    <w:rsid w:val="00121812"/>
    <w:rsid w:val="001318E9"/>
    <w:rsid w:val="00192727"/>
    <w:rsid w:val="00194B1B"/>
    <w:rsid w:val="001B326D"/>
    <w:rsid w:val="00202E10"/>
    <w:rsid w:val="00235830"/>
    <w:rsid w:val="00263E20"/>
    <w:rsid w:val="0026792C"/>
    <w:rsid w:val="00277CE2"/>
    <w:rsid w:val="00317BDC"/>
    <w:rsid w:val="00333C62"/>
    <w:rsid w:val="00335AA7"/>
    <w:rsid w:val="00386C7D"/>
    <w:rsid w:val="00387A59"/>
    <w:rsid w:val="003B7DE5"/>
    <w:rsid w:val="003C20BD"/>
    <w:rsid w:val="003F1DAC"/>
    <w:rsid w:val="00467570"/>
    <w:rsid w:val="004953EC"/>
    <w:rsid w:val="004A59B8"/>
    <w:rsid w:val="005248AA"/>
    <w:rsid w:val="00595839"/>
    <w:rsid w:val="005A640A"/>
    <w:rsid w:val="005D119B"/>
    <w:rsid w:val="005F70E4"/>
    <w:rsid w:val="00606D3B"/>
    <w:rsid w:val="00682818"/>
    <w:rsid w:val="006843CF"/>
    <w:rsid w:val="00687CD4"/>
    <w:rsid w:val="00727C21"/>
    <w:rsid w:val="00777FA3"/>
    <w:rsid w:val="00786D16"/>
    <w:rsid w:val="00786EB5"/>
    <w:rsid w:val="00794852"/>
    <w:rsid w:val="007C38DB"/>
    <w:rsid w:val="007F3497"/>
    <w:rsid w:val="00804C50"/>
    <w:rsid w:val="008326AA"/>
    <w:rsid w:val="00873F6A"/>
    <w:rsid w:val="00874EE3"/>
    <w:rsid w:val="00887C0E"/>
    <w:rsid w:val="008A6C5F"/>
    <w:rsid w:val="00900409"/>
    <w:rsid w:val="00901B0E"/>
    <w:rsid w:val="00904EDB"/>
    <w:rsid w:val="00965331"/>
    <w:rsid w:val="00975C01"/>
    <w:rsid w:val="009A6E0D"/>
    <w:rsid w:val="009E1C5E"/>
    <w:rsid w:val="009E391B"/>
    <w:rsid w:val="00A03A4D"/>
    <w:rsid w:val="00A367AC"/>
    <w:rsid w:val="00A40F88"/>
    <w:rsid w:val="00A77EBA"/>
    <w:rsid w:val="00AB4DE2"/>
    <w:rsid w:val="00B00E6C"/>
    <w:rsid w:val="00B024DE"/>
    <w:rsid w:val="00B34C5F"/>
    <w:rsid w:val="00B91B13"/>
    <w:rsid w:val="00BA169A"/>
    <w:rsid w:val="00BB2DBA"/>
    <w:rsid w:val="00BC48DA"/>
    <w:rsid w:val="00BE7F0C"/>
    <w:rsid w:val="00C02B30"/>
    <w:rsid w:val="00C102F9"/>
    <w:rsid w:val="00C47C64"/>
    <w:rsid w:val="00C70179"/>
    <w:rsid w:val="00CA0D51"/>
    <w:rsid w:val="00CF33E2"/>
    <w:rsid w:val="00D43115"/>
    <w:rsid w:val="00D513E3"/>
    <w:rsid w:val="00D52AC5"/>
    <w:rsid w:val="00D75383"/>
    <w:rsid w:val="00D85C07"/>
    <w:rsid w:val="00DC3602"/>
    <w:rsid w:val="00E556A0"/>
    <w:rsid w:val="00E65CBA"/>
    <w:rsid w:val="00EB2B21"/>
    <w:rsid w:val="00EB7E87"/>
    <w:rsid w:val="00EC5A49"/>
    <w:rsid w:val="00F108C2"/>
    <w:rsid w:val="00FD2B09"/>
    <w:rsid w:val="00FF5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82818"/>
    <w:rPr>
      <w:rFonts w:ascii="Tahoma" w:hAnsi="Tahoma" w:cs="Tahoma"/>
      <w:sz w:val="16"/>
      <w:szCs w:val="16"/>
    </w:rPr>
  </w:style>
  <w:style w:type="character" w:customStyle="1" w:styleId="BalloonTextChar">
    <w:name w:val="Balloon Text Char"/>
    <w:basedOn w:val="DefaultParagraphFont"/>
    <w:link w:val="BalloonText"/>
    <w:semiHidden/>
    <w:rsid w:val="00682818"/>
    <w:rPr>
      <w:rFonts w:ascii="Tahoma" w:hAnsi="Tahoma" w:cs="Tahoma"/>
      <w:color w:val="212120"/>
      <w:kern w:val="28"/>
      <w:sz w:val="16"/>
      <w:szCs w:val="16"/>
    </w:rPr>
  </w:style>
  <w:style w:type="character" w:styleId="PlaceholderText">
    <w:name w:val="Placeholder Text"/>
    <w:basedOn w:val="DefaultParagraphFont"/>
    <w:uiPriority w:val="99"/>
    <w:semiHidden/>
    <w:rsid w:val="00682818"/>
    <w:rPr>
      <w:color w:val="808080"/>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11</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2022-06-08T18:35:00Z</cp:lastPrinted>
  <dcterms:created xsi:type="dcterms:W3CDTF">2022-08-17T16:39:00Z</dcterms:created>
  <dcterms:modified xsi:type="dcterms:W3CDTF">2022-08-17T16:50:00Z</dcterms:modified>
</cp:coreProperties>
</file>